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621E" w:rsidRPr="00737289" w:rsidRDefault="00ED621E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  <w:r w:rsidRPr="00737289">
        <w:rPr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5960110" cy="1884045"/>
            <wp:effectExtent l="19050" t="0" r="254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tbl>
      <w:tblPr>
        <w:tblW w:w="5088" w:type="pct"/>
        <w:jc w:val="center"/>
        <w:tblLook w:val="04A0" w:firstRow="1" w:lastRow="0" w:firstColumn="1" w:lastColumn="0" w:noHBand="0" w:noVBand="1"/>
      </w:tblPr>
      <w:tblGrid>
        <w:gridCol w:w="9923"/>
      </w:tblGrid>
      <w:tr w:rsidR="000367E9" w:rsidRPr="00737289" w:rsidTr="000367E9">
        <w:trPr>
          <w:trHeight w:val="449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102006" w:rsidRPr="00737289" w:rsidRDefault="001A34D6" w:rsidP="00102006">
            <w:pPr>
              <w:spacing w:after="0" w:line="240" w:lineRule="auto"/>
              <w:jc w:val="center"/>
              <w:rPr>
                <w:rFonts w:ascii="Cambria" w:eastAsia="Times New Roman" w:hAnsi="Cambria"/>
                <w:sz w:val="80"/>
                <w:szCs w:val="80"/>
                <w:lang w:val="ru-RU" w:eastAsia="en-US"/>
              </w:rPr>
            </w:pPr>
            <w:r w:rsidRPr="00737289">
              <w:rPr>
                <w:rFonts w:ascii="Cambria" w:eastAsia="Times New Roman" w:hAnsi="Cambria"/>
                <w:b/>
                <w:sz w:val="72"/>
                <w:szCs w:val="72"/>
                <w:lang w:val="ru-RU" w:eastAsia="en-US"/>
              </w:rPr>
              <w:t>ОБМОТЧИК ТЮКОВ</w:t>
            </w:r>
            <w:r w:rsidR="000367E9" w:rsidRPr="00737289">
              <w:rPr>
                <w:rFonts w:ascii="Cambria" w:eastAsia="Times New Roman" w:hAnsi="Cambria"/>
                <w:b/>
                <w:sz w:val="72"/>
                <w:szCs w:val="72"/>
                <w:lang w:val="ru-RU" w:eastAsia="en-US"/>
              </w:rPr>
              <w:t xml:space="preserve"> </w:t>
            </w:r>
          </w:p>
        </w:tc>
      </w:tr>
      <w:tr w:rsidR="000367E9" w:rsidRPr="00737289" w:rsidTr="000367E9">
        <w:trPr>
          <w:trHeight w:val="225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102006" w:rsidRPr="00737289" w:rsidRDefault="001A34D6" w:rsidP="001A34D6">
            <w:pPr>
              <w:spacing w:after="0" w:line="240" w:lineRule="auto"/>
              <w:jc w:val="center"/>
              <w:rPr>
                <w:rFonts w:ascii="Cambria" w:eastAsia="Times New Roman" w:hAnsi="Cambria"/>
                <w:sz w:val="40"/>
                <w:szCs w:val="40"/>
                <w:lang w:val="ru-RU" w:eastAsia="en-US"/>
              </w:rPr>
            </w:pPr>
            <w:r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t>ОБМОТЧИК ТЮКОВ</w:t>
            </w:r>
            <w:r w:rsidR="000367E9"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t xml:space="preserve"> </w:t>
            </w:r>
            <w:r w:rsidR="00A61B2C"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t>KE 140</w:t>
            </w:r>
          </w:p>
        </w:tc>
      </w:tr>
      <w:tr w:rsidR="000367E9" w:rsidRPr="00737289" w:rsidTr="000367E9">
        <w:trPr>
          <w:trHeight w:val="225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102006" w:rsidRPr="00737289" w:rsidRDefault="000367E9" w:rsidP="000367E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</w:pPr>
            <w:r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t xml:space="preserve">Руководство по эксплуатации и </w:t>
            </w:r>
            <w:r w:rsidR="001171D7"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br/>
            </w:r>
            <w:r w:rsidRPr="00737289">
              <w:rPr>
                <w:rFonts w:ascii="Cambria" w:eastAsia="Times New Roman" w:hAnsi="Cambria"/>
                <w:b/>
                <w:sz w:val="40"/>
                <w:szCs w:val="40"/>
                <w:lang w:val="ru-RU" w:eastAsia="en-US"/>
              </w:rPr>
              <w:t>техническому обслуживанию</w:t>
            </w:r>
          </w:p>
        </w:tc>
      </w:tr>
    </w:tbl>
    <w:p w:rsidR="00102006" w:rsidRPr="00737289" w:rsidRDefault="00B1049E">
      <w:pPr>
        <w:rPr>
          <w:lang w:val="ru-RU"/>
        </w:rPr>
      </w:pPr>
      <w:r w:rsidRPr="00737289">
        <w:rPr>
          <w:rFonts w:ascii="Cambria" w:eastAsia="Times New Roman" w:hAnsi="Cambria"/>
          <w:b/>
          <w:sz w:val="44"/>
          <w:szCs w:val="4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1188720</wp:posOffset>
            </wp:positionH>
            <wp:positionV relativeFrom="paragraph">
              <wp:posOffset>10160</wp:posOffset>
            </wp:positionV>
            <wp:extent cx="3932555" cy="4261485"/>
            <wp:effectExtent l="19050" t="0" r="0" b="0"/>
            <wp:wrapNone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102006" w:rsidRPr="00737289" w:rsidRDefault="00102006">
      <w:pPr>
        <w:rPr>
          <w:lang w:val="ru-RU"/>
        </w:rPr>
      </w:pPr>
    </w:p>
    <w:p w:rsidR="00A24BE8" w:rsidRPr="00737289" w:rsidRDefault="00102006">
      <w:pPr>
        <w:rPr>
          <w:lang w:val="ru-RU"/>
        </w:rPr>
        <w:sectPr w:rsidR="00A24BE8" w:rsidRPr="00737289" w:rsidSect="00EA22F5">
          <w:headerReference w:type="even" r:id="rId10"/>
          <w:headerReference w:type="default" r:id="rId11"/>
          <w:footerReference w:type="default" r:id="rId12"/>
          <w:footerReference w:type="first" r:id="rId13"/>
          <w:pgSz w:w="11906" w:h="16838"/>
          <w:pgMar w:top="1418" w:right="1021" w:bottom="1418" w:left="1134" w:header="709" w:footer="709" w:gutter="0"/>
          <w:cols w:space="708"/>
          <w:titlePg/>
          <w:docGrid w:linePitch="360"/>
        </w:sectPr>
      </w:pPr>
      <w:r w:rsidRPr="00737289">
        <w:rPr>
          <w:lang w:val="ru-RU"/>
        </w:rPr>
        <w:br w:type="page"/>
      </w:r>
    </w:p>
    <w:p w:rsidR="00102006" w:rsidRPr="00737289" w:rsidRDefault="00102006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p w:rsidR="00A24BE8" w:rsidRPr="00737289" w:rsidRDefault="00A24BE8">
      <w:pPr>
        <w:rPr>
          <w:lang w:val="ru-RU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ru-RU" w:eastAsia="tr-TR"/>
        </w:rPr>
        <w:id w:val="174883532"/>
        <w:docPartObj>
          <w:docPartGallery w:val="Table of Contents"/>
          <w:docPartUnique/>
        </w:docPartObj>
      </w:sdtPr>
      <w:sdtContent>
        <w:p w:rsidR="00605BC9" w:rsidRPr="00737289" w:rsidRDefault="000367E9" w:rsidP="00042F2B">
          <w:pPr>
            <w:pStyle w:val="TBal"/>
            <w:tabs>
              <w:tab w:val="left" w:pos="1100"/>
            </w:tabs>
            <w:jc w:val="center"/>
            <w:rPr>
              <w:lang w:val="ru-RU"/>
            </w:rPr>
          </w:pPr>
          <w:r w:rsidRPr="00737289">
            <w:rPr>
              <w:lang w:val="ru-RU"/>
            </w:rPr>
            <w:t>СОДЕРЖАНИЕ</w:t>
          </w:r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r w:rsidRPr="006A1004">
            <w:rPr>
              <w:rFonts w:cstheme="minorHAnsi"/>
              <w:lang w:val="ru-RU"/>
            </w:rPr>
            <w:fldChar w:fldCharType="begin"/>
          </w:r>
          <w:r w:rsidRPr="006A1004">
            <w:rPr>
              <w:rFonts w:cstheme="minorHAnsi"/>
              <w:lang w:val="ru-RU"/>
            </w:rPr>
            <w:instrText xml:space="preserve"> TOC \o "1-3" \h \z \u </w:instrText>
          </w:r>
          <w:r w:rsidRPr="006A1004">
            <w:rPr>
              <w:rFonts w:cstheme="minorHAnsi"/>
              <w:lang w:val="ru-RU"/>
            </w:rPr>
            <w:fldChar w:fldCharType="separate"/>
          </w:r>
          <w:hyperlink w:anchor="_Toc13466052" w:history="1">
            <w:r w:rsidRPr="006A1004">
              <w:rPr>
                <w:rStyle w:val="Kpr"/>
                <w:rFonts w:cstheme="minorHAnsi"/>
                <w:lang w:val="ru-RU"/>
              </w:rPr>
              <w:t>1.</w:t>
            </w:r>
            <w:r w:rsidRPr="006A1004">
              <w:rPr>
                <w:rFonts w:cstheme="minorHAnsi"/>
                <w:lang w:val="ru-RU"/>
              </w:rPr>
              <w:tab/>
              <w:t>ОБЩИЕ СВЕДЕНИЯ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3" w:history="1">
            <w:r w:rsidRPr="006A1004">
              <w:rPr>
                <w:rStyle w:val="Kpr"/>
                <w:rFonts w:cstheme="minorHAnsi"/>
                <w:lang w:val="ru-RU"/>
              </w:rPr>
              <w:t>1.1.</w:t>
            </w:r>
            <w:r w:rsidRPr="006A1004">
              <w:rPr>
                <w:rFonts w:cstheme="minorHAnsi"/>
                <w:lang w:val="ru-RU"/>
              </w:rPr>
              <w:tab/>
              <w:t>Общее описание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_Toc13466053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4" w:history="1">
            <w:r w:rsidRPr="006A1004">
              <w:rPr>
                <w:rStyle w:val="Kpr"/>
                <w:rFonts w:cstheme="minorHAnsi"/>
                <w:lang w:val="ru-RU"/>
              </w:rPr>
              <w:t>1.2.</w:t>
            </w:r>
            <w:r w:rsidRPr="006A1004">
              <w:rPr>
                <w:rFonts w:cstheme="minorHAnsi"/>
                <w:lang w:val="ru-RU"/>
              </w:rPr>
              <w:tab/>
              <w:t>Предусмотренное использование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5" w:history="1">
            <w:r w:rsidRPr="006A1004">
              <w:rPr>
                <w:rStyle w:val="Kpr"/>
                <w:rFonts w:cstheme="minorHAnsi"/>
                <w:lang w:val="ru-RU"/>
              </w:rPr>
              <w:t>1.3.</w:t>
            </w:r>
            <w:r w:rsidRPr="006A1004">
              <w:rPr>
                <w:rFonts w:cstheme="minorHAnsi"/>
                <w:lang w:val="ru-RU"/>
              </w:rPr>
              <w:tab/>
              <w:t>Общие сведения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6" w:history="1">
            <w:r w:rsidRPr="006A1004">
              <w:rPr>
                <w:rStyle w:val="Kpr"/>
                <w:rFonts w:cstheme="minorHAnsi"/>
                <w:lang w:val="ru-RU"/>
              </w:rPr>
              <w:t>1.3.1.</w:t>
            </w:r>
            <w:r w:rsidRPr="006A1004">
              <w:rPr>
                <w:rFonts w:cstheme="minorHAnsi"/>
                <w:lang w:val="ru-RU"/>
              </w:rPr>
              <w:tab/>
              <w:t>Адрес производителя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7" w:history="1">
            <w:r w:rsidRPr="006A1004">
              <w:rPr>
                <w:rStyle w:val="Kpr"/>
                <w:rFonts w:cstheme="minorHAnsi"/>
                <w:lang w:val="ru-RU"/>
              </w:rPr>
              <w:t>1.3.2.</w:t>
            </w:r>
            <w:r w:rsidRPr="006A1004">
              <w:rPr>
                <w:rFonts w:cstheme="minorHAnsi"/>
                <w:lang w:val="ru-RU"/>
              </w:rPr>
              <w:tab/>
              <w:t>Сертификация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8" w:history="1">
            <w:r w:rsidRPr="006A1004">
              <w:rPr>
                <w:rStyle w:val="Kpr"/>
                <w:rFonts w:cstheme="minorHAnsi"/>
                <w:lang w:val="ru-RU"/>
              </w:rPr>
              <w:t>1.3.3.</w:t>
            </w:r>
            <w:r w:rsidRPr="006A1004">
              <w:rPr>
                <w:rFonts w:cstheme="minorHAnsi"/>
                <w:lang w:val="ru-RU"/>
              </w:rPr>
              <w:tab/>
              <w:t>Идентификация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59" w:history="1">
            <w:r w:rsidRPr="006A1004">
              <w:rPr>
                <w:rStyle w:val="Kpr"/>
                <w:rFonts w:cstheme="minorHAnsi"/>
                <w:lang w:val="ru-RU"/>
              </w:rPr>
              <w:t>1.3.4.</w:t>
            </w:r>
            <w:r w:rsidRPr="006A1004">
              <w:rPr>
                <w:rFonts w:cstheme="minorHAnsi"/>
                <w:lang w:val="ru-RU"/>
              </w:rPr>
              <w:tab/>
              <w:t>Информация, требуемая при оформлении запросов и заказов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_Toc13466059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0" w:history="1">
            <w:r w:rsidRPr="006A1004">
              <w:rPr>
                <w:rStyle w:val="Kpr"/>
                <w:rFonts w:cstheme="minorHAnsi"/>
                <w:lang w:val="ru-RU"/>
              </w:rPr>
              <w:t>1.3.5.</w:t>
            </w:r>
            <w:r w:rsidRPr="006A1004">
              <w:rPr>
                <w:rFonts w:cstheme="minorHAnsi"/>
                <w:lang w:val="ru-RU"/>
              </w:rPr>
              <w:tab/>
              <w:t>Эксплуатация, соответствующая предназначению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1" w:history="1">
            <w:r w:rsidRPr="006A1004">
              <w:rPr>
                <w:rStyle w:val="Kpr"/>
                <w:rFonts w:cstheme="minorHAnsi"/>
                <w:lang w:val="ru-RU"/>
              </w:rPr>
              <w:t>1.4.</w:t>
            </w:r>
            <w:r w:rsidRPr="006A1004">
              <w:rPr>
                <w:rFonts w:cstheme="minorHAnsi"/>
                <w:lang w:val="ru-RU"/>
              </w:rPr>
              <w:tab/>
              <w:t>Общие вопросы, касающиеся экологии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2" w:history="1">
            <w:r w:rsidRPr="006A1004">
              <w:rPr>
                <w:rStyle w:val="Kpr"/>
                <w:rFonts w:cstheme="minorHAnsi"/>
                <w:lang w:val="ru-RU"/>
              </w:rPr>
              <w:t>2.</w:t>
            </w:r>
            <w:r w:rsidRPr="006A1004">
              <w:rPr>
                <w:rFonts w:cstheme="minorHAnsi"/>
                <w:lang w:val="ru-RU"/>
              </w:rPr>
              <w:tab/>
              <w:t>ТЕХНИЧЕСКИЕ СВЕДЕНИЯ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8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3" w:history="1">
            <w:r w:rsidRPr="006A1004">
              <w:rPr>
                <w:rStyle w:val="Kpr"/>
                <w:rFonts w:cstheme="minorHAnsi"/>
                <w:lang w:val="ru-RU"/>
              </w:rPr>
              <w:t>2.1.</w:t>
            </w:r>
            <w:r w:rsidRPr="006A1004">
              <w:rPr>
                <w:rFonts w:cstheme="minorHAnsi"/>
                <w:lang w:val="ru-RU"/>
              </w:rPr>
              <w:tab/>
              <w:t>Требования к трактору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_Toc13466063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8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4" w:history="1">
            <w:r w:rsidRPr="006A1004">
              <w:rPr>
                <w:rStyle w:val="Kpr"/>
                <w:rFonts w:cstheme="minorHAnsi"/>
                <w:lang w:val="ru-RU"/>
              </w:rPr>
              <w:t>2.2.</w:t>
            </w:r>
            <w:r w:rsidRPr="006A1004">
              <w:rPr>
                <w:rFonts w:cstheme="minorHAnsi"/>
                <w:lang w:val="ru-RU"/>
              </w:rPr>
              <w:tab/>
              <w:t>Технические характеристики обмотчика KE 140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8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5" w:history="1">
            <w:r w:rsidRPr="006A1004">
              <w:rPr>
                <w:rStyle w:val="Kpr"/>
                <w:rFonts w:cstheme="minorHAnsi"/>
                <w:lang w:val="ru-RU"/>
              </w:rPr>
              <w:t>2.3.</w:t>
            </w:r>
            <w:r w:rsidRPr="006A1004">
              <w:rPr>
                <w:rFonts w:cstheme="minorHAnsi"/>
                <w:lang w:val="ru-RU"/>
              </w:rPr>
              <w:tab/>
              <w:t>Гидравлические соединения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8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6" w:history="1">
            <w:r w:rsidRPr="006A1004">
              <w:rPr>
                <w:rStyle w:val="Kpr"/>
                <w:rFonts w:cstheme="minorHAnsi"/>
                <w:lang w:val="ru-RU"/>
              </w:rPr>
              <w:t>3.</w:t>
            </w:r>
            <w:r w:rsidRPr="006A1004">
              <w:rPr>
                <w:rFonts w:cstheme="minorHAnsi"/>
                <w:lang w:val="ru-RU"/>
              </w:rPr>
              <w:tab/>
              <w:t>БЕЗОПАСНОСТЬ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7" w:history="1">
            <w:r w:rsidRPr="006A1004">
              <w:rPr>
                <w:rStyle w:val="Kpr"/>
                <w:rFonts w:cstheme="minorHAnsi"/>
                <w:lang w:val="ru-RU"/>
              </w:rPr>
              <w:t>3.1.</w:t>
            </w:r>
            <w:r w:rsidRPr="006A1004">
              <w:rPr>
                <w:rFonts w:cstheme="minorHAnsi"/>
                <w:lang w:val="ru-RU"/>
              </w:rPr>
              <w:tab/>
              <w:t>Определение мер техники безопасности в руководстве по эксплуатации машины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8" w:history="1">
            <w:r w:rsidRPr="006A1004">
              <w:rPr>
                <w:rStyle w:val="Kpr"/>
                <w:rFonts w:cstheme="minorHAnsi"/>
                <w:lang w:val="ru-RU"/>
              </w:rPr>
              <w:t>3.2.</w:t>
            </w:r>
            <w:r w:rsidRPr="006A1004">
              <w:rPr>
                <w:rFonts w:cstheme="minorHAnsi"/>
                <w:lang w:val="ru-RU"/>
              </w:rPr>
              <w:tab/>
              <w:t>Общие инструкции по безопасности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69" w:history="1">
            <w:r w:rsidRPr="006A1004">
              <w:rPr>
                <w:rStyle w:val="Kpr"/>
                <w:rFonts w:cstheme="minorHAnsi"/>
                <w:lang w:val="ru-RU"/>
              </w:rPr>
              <w:t>3.3.</w:t>
            </w:r>
            <w:r w:rsidRPr="006A1004">
              <w:rPr>
                <w:rFonts w:cstheme="minorHAnsi"/>
                <w:lang w:val="ru-RU"/>
              </w:rPr>
              <w:tab/>
              <w:t>Предупреждения и меры предосторожности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_Toc13466069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0" w:history="1">
            <w:r w:rsidRPr="006A1004">
              <w:rPr>
                <w:rStyle w:val="Kpr"/>
                <w:rFonts w:cstheme="minorHAnsi"/>
                <w:lang w:val="ru-RU"/>
              </w:rPr>
              <w:t>3.4.</w:t>
            </w:r>
            <w:r w:rsidRPr="006A1004">
              <w:rPr>
                <w:rFonts w:cstheme="minorHAnsi"/>
                <w:lang w:val="ru-RU"/>
              </w:rPr>
              <w:tab/>
              <w:t>Квалификация и обучение персонала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1" w:history="1">
            <w:r w:rsidRPr="006A1004">
              <w:rPr>
                <w:rStyle w:val="Kpr"/>
                <w:rFonts w:cstheme="minorHAnsi"/>
                <w:lang w:val="ru-RU"/>
              </w:rPr>
              <w:t>3.5.</w:t>
            </w:r>
            <w:r w:rsidRPr="006A1004">
              <w:rPr>
                <w:rFonts w:cstheme="minorHAnsi"/>
                <w:lang w:val="ru-RU"/>
              </w:rPr>
              <w:tab/>
              <w:t>Несоблюдение правил техники безопасности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2" w:history="1">
            <w:r w:rsidRPr="006A1004">
              <w:rPr>
                <w:rStyle w:val="Kpr"/>
                <w:rFonts w:cstheme="minorHAnsi"/>
                <w:lang w:val="ru-RU"/>
              </w:rPr>
              <w:t>3.6.</w:t>
            </w:r>
            <w:r w:rsidRPr="006A1004">
              <w:rPr>
                <w:rFonts w:cstheme="minorHAnsi"/>
                <w:lang w:val="ru-RU"/>
              </w:rPr>
              <w:tab/>
              <w:t>Безопасная и сознательная эксплуатация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11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3" w:history="1">
            <w:r w:rsidRPr="006A1004">
              <w:rPr>
                <w:rStyle w:val="Kpr"/>
                <w:rFonts w:cstheme="minorHAnsi"/>
                <w:lang w:val="ru-RU"/>
              </w:rPr>
              <w:t>3.7.</w:t>
            </w:r>
            <w:r w:rsidRPr="006A1004">
              <w:rPr>
                <w:rFonts w:cstheme="minorHAnsi"/>
                <w:lang w:val="ru-RU"/>
              </w:rPr>
              <w:tab/>
              <w:t>Правила техники безопасности и регламентации по предупреждению несчастных случаев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_Toc13466073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11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4" w:history="1">
            <w:r w:rsidRPr="006A1004">
              <w:rPr>
                <w:rStyle w:val="Kpr"/>
                <w:rFonts w:cstheme="minorHAnsi"/>
                <w:lang w:val="ru-RU"/>
              </w:rPr>
              <w:t>3.7.1.</w:t>
            </w:r>
            <w:r w:rsidRPr="006A1004">
              <w:rPr>
                <w:rFonts w:cstheme="minorHAnsi"/>
                <w:lang w:val="ru-RU"/>
              </w:rPr>
              <w:tab/>
              <w:t>Защита механических систем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5" w:history="1">
            <w:r w:rsidRPr="006A1004">
              <w:rPr>
                <w:rStyle w:val="Kpr"/>
                <w:rFonts w:cstheme="minorHAnsi"/>
                <w:lang w:val="ru-RU"/>
              </w:rPr>
              <w:t>3.7.2.</w:t>
            </w:r>
            <w:r w:rsidRPr="006A1004">
              <w:rPr>
                <w:rFonts w:cstheme="minorHAnsi"/>
                <w:lang w:val="ru-RU"/>
              </w:rPr>
              <w:tab/>
              <w:t>Гидравлическая система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6" w:history="1">
            <w:r w:rsidRPr="006A1004">
              <w:rPr>
                <w:rStyle w:val="Kpr"/>
                <w:rFonts w:cstheme="minorHAnsi"/>
                <w:lang w:val="ru-RU"/>
              </w:rPr>
              <w:t>3.7.3.</w:t>
            </w:r>
            <w:r w:rsidRPr="006A1004">
              <w:rPr>
                <w:rFonts w:cstheme="minorHAnsi"/>
                <w:lang w:val="ru-RU"/>
              </w:rPr>
              <w:tab/>
              <w:t>Шины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7" w:history="1">
            <w:r w:rsidRPr="006A1004">
              <w:rPr>
                <w:rStyle w:val="Kpr"/>
                <w:rFonts w:cstheme="minorHAnsi"/>
                <w:lang w:val="ru-RU"/>
              </w:rPr>
              <w:t>3.7.4.</w:t>
            </w:r>
            <w:r w:rsidRPr="006A1004">
              <w:rPr>
                <w:rFonts w:cstheme="minorHAnsi"/>
                <w:lang w:val="ru-RU"/>
              </w:rPr>
              <w:tab/>
              <w:t>Безопасность во время технического обслуживания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8" w:history="1">
            <w:r w:rsidRPr="006A1004">
              <w:rPr>
                <w:rStyle w:val="Kpr"/>
                <w:rFonts w:cstheme="minorHAnsi"/>
                <w:lang w:val="ru-RU"/>
              </w:rPr>
              <w:t>3.8.</w:t>
            </w:r>
            <w:r w:rsidRPr="006A1004">
              <w:rPr>
                <w:rFonts w:cstheme="minorHAnsi"/>
                <w:lang w:val="ru-RU"/>
              </w:rPr>
              <w:tab/>
              <w:t>Несанкционированное внесение изменений и изготовление заменяемых частей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79" w:history="1">
            <w:r w:rsidRPr="006A1004">
              <w:rPr>
                <w:rStyle w:val="Kpr"/>
                <w:rFonts w:cstheme="minorHAnsi"/>
                <w:lang w:val="ru-RU"/>
              </w:rPr>
              <w:t>3.9.</w:t>
            </w:r>
            <w:r w:rsidRPr="006A1004">
              <w:rPr>
                <w:rFonts w:cstheme="minorHAnsi"/>
                <w:lang w:val="ru-RU"/>
              </w:rPr>
              <w:tab/>
              <w:t>Запрещенные способы эксплуатации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_Toc13466079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110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0" w:history="1">
            <w:r w:rsidRPr="006A1004">
              <w:rPr>
                <w:rStyle w:val="Kpr"/>
                <w:rFonts w:cstheme="minorHAnsi"/>
                <w:lang w:val="ru-RU"/>
              </w:rPr>
              <w:t>3.10.</w:t>
            </w:r>
            <w:r w:rsidRPr="006A1004">
              <w:rPr>
                <w:rFonts w:cstheme="minorHAnsi"/>
                <w:lang w:val="ru-RU"/>
              </w:rPr>
              <w:tab/>
              <w:t>Вводные сведения обмотчике тюков KE 140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110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1" w:history="1">
            <w:r w:rsidRPr="006A1004">
              <w:rPr>
                <w:rStyle w:val="Kpr"/>
                <w:rFonts w:cstheme="minorHAnsi"/>
                <w:lang w:val="ru-RU"/>
              </w:rPr>
              <w:t>3.11.</w:t>
            </w:r>
            <w:r w:rsidRPr="006A1004">
              <w:rPr>
                <w:rFonts w:cstheme="minorHAnsi"/>
                <w:lang w:val="ru-RU"/>
              </w:rPr>
              <w:tab/>
              <w:t>Предупредительные знаки безопасности на машине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110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2" w:history="1">
            <w:r w:rsidRPr="006A1004">
              <w:rPr>
                <w:rStyle w:val="Kpr"/>
                <w:rFonts w:cstheme="minorHAnsi"/>
                <w:lang w:val="ru-RU"/>
              </w:rPr>
              <w:t>3.12.</w:t>
            </w:r>
            <w:r w:rsidRPr="006A1004">
              <w:rPr>
                <w:rFonts w:cstheme="minorHAnsi"/>
                <w:lang w:val="ru-RU"/>
              </w:rPr>
              <w:tab/>
              <w:t>Опасная зона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Style w:val="Kpr"/>
              <w:rFonts w:cstheme="minorHAnsi"/>
              <w:lang w:val="ru-RU"/>
            </w:rPr>
          </w:pPr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3" w:history="1">
            <w:r w:rsidRPr="006A1004">
              <w:rPr>
                <w:rStyle w:val="Kpr"/>
                <w:rFonts w:cstheme="minorHAnsi"/>
                <w:lang w:val="ru-RU"/>
              </w:rPr>
              <w:t>4.</w:t>
            </w:r>
            <w:r w:rsidRPr="006A1004">
              <w:rPr>
                <w:rFonts w:cstheme="minorHAnsi"/>
                <w:lang w:val="ru-RU"/>
              </w:rPr>
              <w:tab/>
              <w:t>ИНСТРУКЦИЯ ПО ЭКСПЛУАТАЦИИ МАШИНЫ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_Toc13466083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4" w:history="1">
            <w:r w:rsidRPr="006A1004">
              <w:rPr>
                <w:rStyle w:val="Kpr"/>
                <w:rFonts w:cstheme="minorHAnsi"/>
                <w:lang w:val="ru-RU"/>
              </w:rPr>
              <w:t>4.1.</w:t>
            </w:r>
            <w:r w:rsidRPr="006A1004">
              <w:rPr>
                <w:rFonts w:cstheme="minorHAnsi"/>
                <w:lang w:val="ru-RU"/>
              </w:rPr>
              <w:tab/>
              <w:t>Гидравлические соединения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5" w:history="1">
            <w:r w:rsidRPr="006A1004">
              <w:rPr>
                <w:rStyle w:val="Kpr"/>
                <w:rFonts w:cstheme="minorHAnsi"/>
                <w:lang w:val="ru-RU"/>
              </w:rPr>
              <w:t>4.2.</w:t>
            </w:r>
            <w:r w:rsidRPr="006A1004">
              <w:rPr>
                <w:rFonts w:cstheme="minorHAnsi"/>
                <w:lang w:val="ru-RU"/>
              </w:rPr>
              <w:tab/>
              <w:t>Гидравлический ввод и вывод на/с трактора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17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6" w:history="1">
            <w:r w:rsidRPr="006A1004">
              <w:rPr>
                <w:rStyle w:val="Kpr"/>
                <w:rFonts w:cstheme="minorHAnsi"/>
                <w:lang w:val="ru-RU"/>
              </w:rPr>
              <w:t>4.3.</w:t>
            </w:r>
            <w:r w:rsidRPr="006A1004">
              <w:rPr>
                <w:rFonts w:cstheme="minorHAnsi"/>
                <w:lang w:val="ru-RU"/>
              </w:rPr>
              <w:tab/>
              <w:t>Запуск машины в холостую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19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7" w:history="1">
            <w:r w:rsidRPr="006A1004">
              <w:rPr>
                <w:rStyle w:val="Kpr"/>
                <w:rFonts w:cstheme="minorHAnsi"/>
                <w:lang w:val="ru-RU"/>
              </w:rPr>
              <w:t>4.4.</w:t>
            </w:r>
            <w:r w:rsidRPr="006A1004">
              <w:rPr>
                <w:rFonts w:cstheme="minorHAnsi"/>
                <w:lang w:val="ru-RU"/>
              </w:rPr>
              <w:tab/>
              <w:t>Процесс установки фольги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8" w:history="1">
            <w:r w:rsidRPr="006A1004">
              <w:rPr>
                <w:rStyle w:val="Kpr"/>
                <w:rFonts w:cstheme="minorHAnsi"/>
                <w:lang w:val="ru-RU"/>
              </w:rPr>
              <w:t>4.5.</w:t>
            </w:r>
            <w:r w:rsidRPr="006A1004">
              <w:rPr>
                <w:rFonts w:cstheme="minorHAnsi"/>
                <w:lang w:val="ru-RU"/>
              </w:rPr>
              <w:tab/>
              <w:t>Эксплуатация в поле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89" w:history="1">
            <w:r w:rsidRPr="006A1004">
              <w:rPr>
                <w:rStyle w:val="Kpr"/>
                <w:rFonts w:cstheme="minorHAnsi"/>
                <w:lang w:val="ru-RU"/>
              </w:rPr>
              <w:t>4.6.</w:t>
            </w:r>
            <w:r w:rsidRPr="006A1004">
              <w:rPr>
                <w:rFonts w:cstheme="minorHAnsi"/>
                <w:lang w:val="ru-RU"/>
              </w:rPr>
              <w:tab/>
              <w:t>Натяжитель фольги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_Toc13466089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24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0" w:history="1">
            <w:r w:rsidRPr="006A1004">
              <w:rPr>
                <w:rStyle w:val="Kpr"/>
                <w:rFonts w:cstheme="minorHAnsi"/>
                <w:lang w:val="ru-RU"/>
              </w:rPr>
              <w:t>4.6.1.</w:t>
            </w:r>
            <w:r w:rsidRPr="006A1004">
              <w:rPr>
                <w:rFonts w:cstheme="minorHAnsi"/>
                <w:lang w:val="ru-RU"/>
              </w:rPr>
              <w:tab/>
              <w:t>Проверка натяжителя фольги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24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1" w:history="1">
            <w:r w:rsidRPr="006A1004">
              <w:rPr>
                <w:rStyle w:val="Kpr"/>
                <w:rFonts w:cstheme="minorHAnsi"/>
                <w:lang w:val="ru-RU"/>
              </w:rPr>
              <w:t>4.6.2.</w:t>
            </w:r>
            <w:r w:rsidRPr="006A1004">
              <w:rPr>
                <w:rFonts w:cstheme="minorHAnsi"/>
                <w:lang w:val="ru-RU"/>
              </w:rPr>
              <w:tab/>
              <w:t>Перекрытие фольгой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2" w:history="1">
            <w:r w:rsidRPr="006A1004">
              <w:rPr>
                <w:rStyle w:val="Kpr"/>
                <w:rFonts w:cstheme="minorHAnsi"/>
                <w:lang w:val="ru-RU"/>
              </w:rPr>
              <w:t>4.7.</w:t>
            </w:r>
            <w:r w:rsidRPr="006A1004">
              <w:rPr>
                <w:rFonts w:cstheme="minorHAnsi"/>
                <w:lang w:val="ru-RU"/>
              </w:rPr>
              <w:tab/>
              <w:t>Регулировка высоты загрузочного рычага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25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3" w:history="1">
            <w:r w:rsidRPr="006A1004">
              <w:rPr>
                <w:rStyle w:val="Kpr"/>
                <w:rFonts w:cstheme="minorHAnsi"/>
                <w:lang w:val="ru-RU"/>
              </w:rPr>
              <w:t>4.8.</w:t>
            </w:r>
            <w:r w:rsidRPr="006A1004">
              <w:rPr>
                <w:rFonts w:cstheme="minorHAnsi"/>
                <w:lang w:val="ru-RU"/>
              </w:rPr>
              <w:tab/>
              <w:t>Гидравлическая система управления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_Toc13466093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4" w:history="1">
            <w:r w:rsidRPr="006A1004">
              <w:rPr>
                <w:rStyle w:val="Kpr"/>
                <w:rFonts w:cstheme="minorHAnsi"/>
                <w:lang w:val="ru-RU"/>
              </w:rPr>
              <w:t>4.8.1.</w:t>
            </w:r>
            <w:r w:rsidRPr="006A1004">
              <w:rPr>
                <w:rFonts w:cstheme="minorHAnsi"/>
                <w:lang w:val="ru-RU"/>
              </w:rPr>
              <w:tab/>
              <w:t>Кабельная система управления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5" w:history="1">
            <w:r w:rsidRPr="006A1004">
              <w:rPr>
                <w:rStyle w:val="Kpr"/>
                <w:rFonts w:cstheme="minorHAnsi"/>
                <w:lang w:val="ru-RU"/>
              </w:rPr>
              <w:t>4.8.2.</w:t>
            </w:r>
            <w:r w:rsidRPr="006A1004">
              <w:rPr>
                <w:rFonts w:cstheme="minorHAnsi"/>
                <w:lang w:val="ru-RU"/>
              </w:rPr>
              <w:tab/>
              <w:t>Система безопасности удара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27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6" w:history="1">
            <w:r w:rsidRPr="006A1004">
              <w:rPr>
                <w:rStyle w:val="Kpr"/>
                <w:rFonts w:cstheme="minorHAnsi"/>
                <w:lang w:val="ru-RU"/>
              </w:rPr>
              <w:t>4.9.</w:t>
            </w:r>
            <w:r w:rsidRPr="006A1004">
              <w:rPr>
                <w:rFonts w:cstheme="minorHAnsi"/>
                <w:lang w:val="ru-RU"/>
              </w:rPr>
              <w:t xml:space="preserve"> Устройство вертикального опускания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27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7" w:history="1">
            <w:r w:rsidRPr="006A1004">
              <w:rPr>
                <w:rStyle w:val="Kpr"/>
                <w:rFonts w:cstheme="minorHAnsi"/>
                <w:lang w:val="ru-RU"/>
              </w:rPr>
              <w:t>4.9.1</w:t>
            </w:r>
            <w:r w:rsidRPr="006A1004">
              <w:rPr>
                <w:rFonts w:cstheme="minorHAnsi"/>
                <w:lang w:val="ru-RU"/>
              </w:rPr>
              <w:tab/>
              <w:t>Эксплуатация устройства вертикального опускания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27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8" w:history="1">
            <w:r w:rsidRPr="006A1004">
              <w:rPr>
                <w:rStyle w:val="Kpr"/>
                <w:rFonts w:cstheme="minorHAnsi"/>
                <w:lang w:val="ru-RU"/>
              </w:rPr>
              <w:t>4.9.2</w:t>
            </w:r>
            <w:r w:rsidRPr="006A1004">
              <w:rPr>
                <w:rFonts w:cstheme="minorHAnsi"/>
                <w:lang w:val="ru-RU"/>
              </w:rPr>
              <w:tab/>
              <w:t>Установка устройства вертикального опускания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28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099" w:history="1">
            <w:r w:rsidRPr="006A1004">
              <w:rPr>
                <w:rStyle w:val="Kpr"/>
                <w:rFonts w:cstheme="minorHAnsi"/>
                <w:lang w:val="ru-RU"/>
              </w:rPr>
              <w:t>1.</w:t>
            </w:r>
            <w:r w:rsidRPr="006A1004">
              <w:rPr>
                <w:rFonts w:cstheme="minorHAnsi"/>
                <w:lang w:val="ru-RU"/>
              </w:rPr>
              <w:tab/>
              <w:t>РУКОВОДСТВО ПО ТЕХНИЧЕСКОМУ ОБСЛУЖИВАНИЮ, РЕМОНТУ И РЕГУЛИРОВКЕ МАШИНЫ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_Toc13466099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0" w:history="1">
            <w:r w:rsidRPr="006A1004">
              <w:rPr>
                <w:rStyle w:val="Kpr"/>
                <w:rFonts w:cstheme="minorHAnsi"/>
                <w:lang w:val="ru-RU"/>
              </w:rPr>
              <w:t>1.1.</w:t>
            </w:r>
            <w:r w:rsidRPr="006A1004">
              <w:rPr>
                <w:rFonts w:cstheme="minorHAnsi"/>
                <w:lang w:val="ru-RU"/>
              </w:rPr>
              <w:tab/>
              <w:t>Общие инструкции по техническому обслуживанию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29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1" w:history="1">
            <w:r w:rsidRPr="006A1004">
              <w:rPr>
                <w:rStyle w:val="Kpr"/>
                <w:rFonts w:cstheme="minorHAnsi"/>
                <w:lang w:val="ru-RU"/>
              </w:rPr>
              <w:t>1.2.</w:t>
            </w:r>
            <w:r w:rsidRPr="006A1004">
              <w:rPr>
                <w:rFonts w:cstheme="minorHAnsi"/>
                <w:lang w:val="ru-RU"/>
              </w:rPr>
              <w:tab/>
              <w:t>Смазка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2" w:history="1">
            <w:r w:rsidRPr="006A1004">
              <w:rPr>
                <w:rStyle w:val="Kpr"/>
                <w:rFonts w:cstheme="minorHAnsi"/>
                <w:lang w:val="ru-RU"/>
              </w:rPr>
              <w:t>1.2.1.</w:t>
            </w:r>
            <w:r w:rsidRPr="006A1004">
              <w:rPr>
                <w:rFonts w:cstheme="minorHAnsi"/>
                <w:lang w:val="ru-RU"/>
              </w:rPr>
              <w:tab/>
              <w:t>План смазки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30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r w:rsidRPr="006A1004">
            <w:rPr>
              <w:rFonts w:cstheme="minorHAnsi"/>
              <w:lang w:val="ru-RU"/>
            </w:rPr>
            <w:fldChar w:fldCharType="begin"/>
          </w:r>
          <w:r w:rsidRPr="006A1004">
            <w:rPr>
              <w:rFonts w:cstheme="minorHAnsi"/>
              <w:lang w:val="ru-RU"/>
            </w:rPr>
            <w:instrText xml:space="preserve"> HYPERLINK \l "_Toc13466103" </w:instrText>
          </w:r>
          <w:r w:rsidRPr="006A1004">
            <w:rPr>
              <w:rFonts w:cstheme="minorHAnsi"/>
              <w:lang w:val="ru-RU"/>
            </w:rPr>
            <w:fldChar w:fldCharType="separate"/>
          </w:r>
          <w:r w:rsidRPr="006A1004">
            <w:rPr>
              <w:rStyle w:val="Kpr"/>
              <w:rFonts w:cstheme="minorHAnsi"/>
              <w:lang w:val="ru-RU"/>
            </w:rPr>
            <w:t>1.3.</w:t>
          </w:r>
          <w:r w:rsidRPr="006A1004">
            <w:rPr>
              <w:rFonts w:cstheme="minorHAnsi"/>
              <w:lang w:val="ru-RU"/>
            </w:rPr>
            <w:tab/>
            <w:t>Приводные цепи</w:t>
          </w:r>
          <w:r w:rsidRPr="006A1004">
            <w:rPr>
              <w:rFonts w:cstheme="minorHAnsi"/>
              <w:webHidden/>
              <w:lang w:val="ru-RU"/>
            </w:rPr>
            <w:tab/>
          </w:r>
          <w:r w:rsidRPr="006A1004">
            <w:rPr>
              <w:rFonts w:cstheme="minorHAnsi"/>
              <w:webHidden/>
              <w:lang w:val="ru-RU"/>
            </w:rPr>
            <w:fldChar w:fldCharType="begin"/>
          </w:r>
          <w:r w:rsidRPr="006A1004">
            <w:rPr>
              <w:rFonts w:cstheme="minorHAnsi"/>
              <w:webHidden/>
              <w:lang w:val="ru-RU"/>
            </w:rPr>
            <w:instrText xml:space="preserve"> PAGEREF _Toc13466103 \h </w:instrText>
          </w:r>
          <w:r w:rsidRPr="006A1004">
            <w:rPr>
              <w:rFonts w:cstheme="minorHAnsi"/>
              <w:webHidden/>
              <w:lang w:val="ru-RU"/>
            </w:rPr>
          </w:r>
          <w:r w:rsidRPr="006A1004">
            <w:rPr>
              <w:rFonts w:cstheme="minorHAnsi"/>
              <w:webHidden/>
              <w:lang w:val="ru-RU"/>
            </w:rPr>
            <w:fldChar w:fldCharType="separate"/>
          </w:r>
          <w:r w:rsidRPr="006A1004">
            <w:rPr>
              <w:rFonts w:cstheme="minorHAnsi"/>
              <w:webHidden/>
              <w:lang w:val="ru-RU"/>
            </w:rPr>
            <w:t>30</w:t>
          </w:r>
          <w:r w:rsidRPr="006A1004">
            <w:rPr>
              <w:rFonts w:cstheme="minorHAnsi"/>
              <w:webHidden/>
              <w:lang w:val="ru-RU"/>
            </w:rPr>
            <w:fldChar w:fldCharType="end"/>
          </w:r>
          <w:r w:rsidRPr="006A1004">
            <w:rPr>
              <w:rFonts w:cstheme="minorHAnsi"/>
              <w:lang w:val="ru-RU"/>
            </w:rPr>
            <w:fldChar w:fldCharType="end"/>
          </w:r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4" w:history="1">
            <w:r w:rsidRPr="006A1004">
              <w:rPr>
                <w:rStyle w:val="Kpr"/>
                <w:rFonts w:cstheme="minorHAnsi"/>
                <w:lang w:val="ru-RU"/>
              </w:rPr>
              <w:t>1.4.</w:t>
            </w:r>
            <w:r w:rsidRPr="006A1004">
              <w:rPr>
                <w:rFonts w:cstheme="minorHAnsi"/>
                <w:lang w:val="ru-RU"/>
              </w:rPr>
              <w:tab/>
              <w:t>Клапан высокого давления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_Toc13466104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31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5" w:history="1">
            <w:r w:rsidRPr="006A1004">
              <w:rPr>
                <w:rStyle w:val="Kpr"/>
                <w:rFonts w:cstheme="minorHAnsi"/>
                <w:lang w:val="ru-RU"/>
              </w:rPr>
              <w:t>1.5.</w:t>
            </w:r>
            <w:r w:rsidRPr="006A1004">
              <w:rPr>
                <w:rFonts w:cstheme="minorHAnsi"/>
                <w:lang w:val="ru-RU"/>
              </w:rPr>
              <w:tab/>
              <w:t>Использование монитора счетчика тюков KE 140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_Toc13466105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6" w:history="1">
            <w:r w:rsidRPr="006A1004">
              <w:rPr>
                <w:rStyle w:val="Kpr"/>
                <w:rFonts w:cstheme="minorHAnsi"/>
                <w:lang w:val="ru-RU"/>
              </w:rPr>
              <w:t>1.5.1.</w:t>
            </w:r>
            <w:r w:rsidRPr="006A1004">
              <w:rPr>
                <w:rFonts w:cstheme="minorHAnsi"/>
                <w:lang w:val="ru-RU"/>
              </w:rPr>
              <w:tab/>
              <w:t>Установка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_Toc13466106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7" w:history="1">
            <w:r w:rsidRPr="006A1004">
              <w:rPr>
                <w:rStyle w:val="Kpr"/>
                <w:rFonts w:cstheme="minorHAnsi"/>
                <w:lang w:val="ru-RU"/>
              </w:rPr>
              <w:t>1.5.2.</w:t>
            </w:r>
            <w:r w:rsidRPr="006A1004">
              <w:rPr>
                <w:rFonts w:cstheme="minorHAnsi"/>
                <w:lang w:val="ru-RU"/>
              </w:rPr>
              <w:tab/>
              <w:t>Эксплуатация и настройка счетчика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_Toc13466107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32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8" w:history="1">
            <w:r w:rsidRPr="006A1004">
              <w:rPr>
                <w:rStyle w:val="Kpr"/>
                <w:rFonts w:cstheme="minorHAnsi"/>
                <w:lang w:val="ru-RU"/>
              </w:rPr>
              <w:t>1.5.3.</w:t>
            </w:r>
            <w:r w:rsidRPr="006A1004">
              <w:rPr>
                <w:rFonts w:cstheme="minorHAnsi"/>
                <w:lang w:val="ru-RU"/>
              </w:rPr>
              <w:tab/>
              <w:t>Увеличение и уменьшение количества витков обмотки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_Toc13466108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3"/>
            <w:tabs>
              <w:tab w:val="left" w:pos="132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09" w:history="1">
            <w:r w:rsidRPr="006A1004">
              <w:rPr>
                <w:rStyle w:val="Kpr"/>
                <w:rFonts w:cstheme="minorHAnsi"/>
                <w:lang w:val="ru-RU"/>
              </w:rPr>
              <w:t>1.5.4.</w:t>
            </w:r>
            <w:r w:rsidRPr="006A1004">
              <w:rPr>
                <w:rFonts w:cstheme="minorHAnsi"/>
                <w:lang w:val="ru-RU"/>
              </w:rPr>
              <w:tab/>
              <w:t>Настройка количества тюков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_Toc13466109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2"/>
            <w:tabs>
              <w:tab w:val="left" w:pos="88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10" w:history="1">
            <w:r w:rsidRPr="006A1004">
              <w:rPr>
                <w:rStyle w:val="Kpr"/>
                <w:rFonts w:cstheme="minorHAnsi"/>
                <w:lang w:val="ru-RU"/>
              </w:rPr>
              <w:t>1.6.</w:t>
            </w:r>
            <w:r w:rsidRPr="006A1004">
              <w:rPr>
                <w:rFonts w:cstheme="minorHAnsi"/>
                <w:lang w:val="ru-RU"/>
              </w:rPr>
              <w:tab/>
              <w:t>Скорость вращения оборотного рычага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_Toc13466110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33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left" w:pos="440"/>
              <w:tab w:val="right" w:leader="dot" w:pos="9741"/>
            </w:tabs>
            <w:rPr>
              <w:rFonts w:cstheme="minorHAnsi"/>
              <w:lang w:val="ru-RU"/>
            </w:rPr>
          </w:pPr>
          <w:hyperlink w:anchor="_Toc13466111" w:history="1">
            <w:r w:rsidRPr="006A1004">
              <w:rPr>
                <w:rStyle w:val="Kpr"/>
                <w:rFonts w:cstheme="minorHAnsi"/>
                <w:lang w:val="ru-RU"/>
              </w:rPr>
              <w:t>2.</w:t>
            </w:r>
            <w:r w:rsidRPr="006A1004">
              <w:rPr>
                <w:rFonts w:cstheme="minorHAnsi"/>
                <w:lang w:val="ru-RU"/>
              </w:rPr>
              <w:tab/>
              <w:t>УСЛОВИЯ И ДЕТАЛИ, НЕ ПОКРЫВАЕМЫЕ ГАРАНТИЕЙ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_Toc13466111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34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pStyle w:val="T1"/>
            <w:tabs>
              <w:tab w:val="right" w:leader="dot" w:pos="9741"/>
            </w:tabs>
            <w:rPr>
              <w:rFonts w:cstheme="minorHAnsi"/>
              <w:lang w:val="ru-RU"/>
            </w:rPr>
          </w:pPr>
          <w:hyperlink w:anchor="_Toc13466112" w:history="1">
            <w:r w:rsidRPr="006A1004">
              <w:rPr>
                <w:rFonts w:cstheme="minorHAnsi"/>
                <w:lang w:val="ru-RU"/>
              </w:rPr>
              <w:t>ФОРМУЛЯР ПРЕДВАРИТЕЛЬНЫХ СВЕДЕНИЙ О ПРАВИЛАХ ТЕХНИКИ БЕЗОПАСНОСТИ ПРИ ВВОДЕ ОБОРУДОВАНИЯ В ЭКСПЛУАТАЦИЮ</w:t>
            </w:r>
            <w:r w:rsidRPr="006A1004">
              <w:rPr>
                <w:rFonts w:cstheme="minorHAnsi"/>
                <w:webHidden/>
                <w:lang w:val="ru-RU"/>
              </w:rPr>
              <w:tab/>
            </w:r>
            <w:r w:rsidRPr="006A1004">
              <w:rPr>
                <w:rFonts w:cstheme="minorHAnsi"/>
                <w:webHidden/>
                <w:lang w:val="ru-RU"/>
              </w:rPr>
              <w:fldChar w:fldCharType="begin"/>
            </w:r>
            <w:r w:rsidRPr="006A1004">
              <w:rPr>
                <w:rFonts w:cstheme="minorHAnsi"/>
                <w:webHidden/>
                <w:lang w:val="ru-RU"/>
              </w:rPr>
              <w:instrText xml:space="preserve"> PAGEREF _Toc13466112 \h </w:instrText>
            </w:r>
            <w:r w:rsidRPr="006A1004">
              <w:rPr>
                <w:rFonts w:cstheme="minorHAnsi"/>
                <w:webHidden/>
                <w:lang w:val="ru-RU"/>
              </w:rPr>
            </w:r>
            <w:r w:rsidRPr="006A1004">
              <w:rPr>
                <w:rFonts w:cstheme="minorHAnsi"/>
                <w:webHidden/>
                <w:lang w:val="ru-RU"/>
              </w:rPr>
              <w:fldChar w:fldCharType="separate"/>
            </w:r>
            <w:r w:rsidRPr="006A1004">
              <w:rPr>
                <w:rFonts w:cstheme="minorHAnsi"/>
                <w:webHidden/>
                <w:lang w:val="ru-RU"/>
              </w:rPr>
              <w:t>36</w:t>
            </w:r>
            <w:r w:rsidRPr="006A1004">
              <w:rPr>
                <w:rFonts w:cstheme="minorHAnsi"/>
                <w:webHidden/>
                <w:lang w:val="ru-RU"/>
              </w:rPr>
              <w:fldChar w:fldCharType="end"/>
            </w:r>
          </w:hyperlink>
        </w:p>
        <w:p w:rsidR="00737289" w:rsidRPr="006A1004" w:rsidRDefault="00737289" w:rsidP="00737289">
          <w:pPr>
            <w:rPr>
              <w:rFonts w:cstheme="minorHAnsi"/>
            </w:rPr>
          </w:pPr>
          <w:r w:rsidRPr="006A1004">
            <w:rPr>
              <w:rFonts w:cstheme="minorHAnsi"/>
              <w:lang w:val="ru-RU"/>
            </w:rPr>
            <w:fldChar w:fldCharType="end"/>
          </w:r>
        </w:p>
        <w:p w:rsidR="00605BC9" w:rsidRPr="00737289" w:rsidRDefault="006920A5">
          <w:pPr>
            <w:rPr>
              <w:lang w:val="ru-RU"/>
            </w:rPr>
          </w:pPr>
        </w:p>
      </w:sdtContent>
    </w:sdt>
    <w:p w:rsidR="00102006" w:rsidRPr="00737289" w:rsidRDefault="000367E9" w:rsidP="004F6758">
      <w:pPr>
        <w:pStyle w:val="Balk1"/>
        <w:numPr>
          <w:ilvl w:val="0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>ОБЩИЕ СВЕДЕНИЯ</w:t>
      </w:r>
    </w:p>
    <w:p w:rsidR="004F6758" w:rsidRPr="00737289" w:rsidRDefault="000367E9" w:rsidP="004F6758">
      <w:pPr>
        <w:pStyle w:val="Balk2"/>
        <w:numPr>
          <w:ilvl w:val="1"/>
          <w:numId w:val="1"/>
        </w:numPr>
        <w:rPr>
          <w:lang w:val="ru-RU"/>
        </w:rPr>
      </w:pPr>
      <w:bookmarkStart w:id="0" w:name="_Toc13466053"/>
      <w:r w:rsidRPr="00737289">
        <w:rPr>
          <w:lang w:val="ru-RU"/>
        </w:rPr>
        <w:t xml:space="preserve"> Общее </w:t>
      </w:r>
      <w:bookmarkEnd w:id="0"/>
      <w:r w:rsidRPr="00737289">
        <w:rPr>
          <w:lang w:val="ru-RU"/>
        </w:rPr>
        <w:t>описание</w:t>
      </w:r>
    </w:p>
    <w:p w:rsidR="004F6758" w:rsidRPr="00737289" w:rsidRDefault="000367E9" w:rsidP="000367E9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Обмот</w:t>
      </w:r>
      <w:r w:rsidR="001A34D6" w:rsidRPr="00737289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ики тюков предназначены для </w:t>
      </w:r>
      <w:r w:rsidR="000D7AA3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обеспечения покрытия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наружных поверхностей продукции, собранной в </w:t>
      </w:r>
      <w:r w:rsidR="000D7AA3">
        <w:rPr>
          <w:rFonts w:ascii="Times New Roman" w:hAnsi="Times New Roman" w:cs="Times New Roman"/>
          <w:sz w:val="24"/>
          <w:szCs w:val="24"/>
          <w:lang w:val="ru-RU"/>
        </w:rPr>
        <w:t xml:space="preserve">тюки с целью её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защиты от внешних факторов и формирования силоса</w:t>
      </w:r>
      <w:r w:rsidR="00A953E3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254A7" w:rsidRPr="00737289" w:rsidRDefault="000367E9" w:rsidP="00150860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bookmarkStart w:id="1" w:name="_Toc13466054"/>
      <w:r w:rsidRPr="00737289">
        <w:rPr>
          <w:lang w:val="ru-RU"/>
        </w:rPr>
        <w:t xml:space="preserve"> Предусмотренное использование </w:t>
      </w:r>
      <w:bookmarkEnd w:id="1"/>
    </w:p>
    <w:p w:rsidR="00E254A7" w:rsidRPr="00737289" w:rsidRDefault="000367E9" w:rsidP="00EA22F5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Обмот</w:t>
      </w:r>
      <w:r w:rsidR="001A34D6" w:rsidRPr="00737289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ик тюков </w:t>
      </w:r>
      <w:r w:rsidR="00150860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KE 140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</w:t>
      </w:r>
      <w:r w:rsidR="004223CA" w:rsidRPr="00737289">
        <w:rPr>
          <w:rFonts w:ascii="Times New Roman" w:hAnsi="Times New Roman" w:cs="Times New Roman"/>
          <w:sz w:val="24"/>
          <w:szCs w:val="24"/>
          <w:lang w:val="ru-RU"/>
        </w:rPr>
        <w:t>обмотки тюков сена и аналогичной продукции пластмассовой фольгой</w:t>
      </w:r>
      <w:r w:rsidR="00150860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223CA" w:rsidRPr="00737289">
        <w:rPr>
          <w:rFonts w:ascii="Times New Roman" w:hAnsi="Times New Roman" w:cs="Times New Roman"/>
          <w:sz w:val="24"/>
          <w:szCs w:val="24"/>
          <w:lang w:val="ru-RU"/>
        </w:rPr>
        <w:t>Не эксплуатировать в других целях</w:t>
      </w:r>
      <w:r w:rsidR="00606BA2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54A7" w:rsidRPr="00737289" w:rsidRDefault="004223CA" w:rsidP="00E254A7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bookmarkStart w:id="2" w:name="_Toc13466055"/>
      <w:r w:rsidRPr="00737289">
        <w:rPr>
          <w:lang w:val="ru-RU"/>
        </w:rPr>
        <w:t xml:space="preserve"> Общие сведения</w:t>
      </w:r>
      <w:bookmarkEnd w:id="2"/>
    </w:p>
    <w:p w:rsidR="00E254A7" w:rsidRPr="00737289" w:rsidRDefault="004223CA" w:rsidP="00E254A7">
      <w:pPr>
        <w:spacing w:after="100" w:afterAutospacing="1"/>
        <w:ind w:firstLine="360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Настоящее руководство действительно для обмотчиков тюков серии, начинающейся с </w:t>
      </w:r>
      <w:r w:rsidR="00E254A7" w:rsidRPr="00737289">
        <w:rPr>
          <w:rFonts w:ascii="Times New Roman" w:hAnsi="Times New Roman"/>
          <w:sz w:val="24"/>
          <w:szCs w:val="24"/>
          <w:lang w:val="ru-RU" w:eastAsia="en-US"/>
        </w:rPr>
        <w:t>RS.</w:t>
      </w:r>
    </w:p>
    <w:p w:rsidR="00E254A7" w:rsidRPr="00737289" w:rsidRDefault="004223CA" w:rsidP="00E254A7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>Гарантия</w:t>
      </w:r>
      <w:r w:rsidR="001A34D6" w:rsidRPr="00737289">
        <w:rPr>
          <w:rFonts w:ascii="Times New Roman" w:hAnsi="Times New Roman"/>
          <w:sz w:val="24"/>
          <w:szCs w:val="24"/>
          <w:lang w:val="ru-RU" w:eastAsia="en-US"/>
        </w:rPr>
        <w:t>, предоставляемая для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 обмотчик</w:t>
      </w:r>
      <w:r w:rsidR="001A34D6" w:rsidRPr="00737289">
        <w:rPr>
          <w:rFonts w:ascii="Times New Roman" w:hAnsi="Times New Roman"/>
          <w:sz w:val="24"/>
          <w:szCs w:val="24"/>
          <w:lang w:val="ru-RU" w:eastAsia="en-US"/>
        </w:rPr>
        <w:t xml:space="preserve">а 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тюков </w:t>
      </w:r>
      <w:r w:rsidR="00E254A7" w:rsidRPr="00737289">
        <w:rPr>
          <w:rFonts w:ascii="Times New Roman" w:hAnsi="Times New Roman"/>
          <w:sz w:val="24"/>
          <w:szCs w:val="24"/>
          <w:lang w:val="ru-RU" w:eastAsia="en-US"/>
        </w:rPr>
        <w:t>KE 140</w:t>
      </w:r>
      <w:r w:rsidR="001A34D6" w:rsidRPr="00737289">
        <w:rPr>
          <w:rFonts w:ascii="Times New Roman" w:hAnsi="Times New Roman"/>
          <w:sz w:val="24"/>
          <w:szCs w:val="24"/>
          <w:lang w:val="ru-RU" w:eastAsia="en-US"/>
        </w:rPr>
        <w:t>,</w:t>
      </w:r>
      <w:r w:rsidR="00670336" w:rsidRPr="00737289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составляет </w:t>
      </w:r>
      <w:r w:rsidR="00E254A7" w:rsidRPr="00737289">
        <w:rPr>
          <w:rFonts w:ascii="Times New Roman" w:hAnsi="Times New Roman"/>
          <w:b/>
          <w:sz w:val="24"/>
          <w:szCs w:val="24"/>
          <w:lang w:val="ru-RU" w:eastAsia="en-US"/>
        </w:rPr>
        <w:t xml:space="preserve">2 </w:t>
      </w:r>
      <w:r w:rsidRPr="00737289">
        <w:rPr>
          <w:rFonts w:ascii="Times New Roman" w:hAnsi="Times New Roman"/>
          <w:b/>
          <w:sz w:val="24"/>
          <w:szCs w:val="24"/>
          <w:lang w:val="ru-RU" w:eastAsia="en-US"/>
        </w:rPr>
        <w:t>года</w:t>
      </w:r>
      <w:r w:rsidR="00E254A7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E254A7" w:rsidRPr="00737289" w:rsidRDefault="001A34D6" w:rsidP="00E254A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Установленный Министерством </w:t>
      </w:r>
      <w:r w:rsidR="000D7AA3">
        <w:rPr>
          <w:rFonts w:ascii="Times New Roman" w:hAnsi="Times New Roman" w:cs="Times New Roman"/>
          <w:b/>
          <w:sz w:val="24"/>
          <w:szCs w:val="24"/>
          <w:lang w:val="ru-RU" w:eastAsia="en-US"/>
        </w:rPr>
        <w:t>э</w:t>
      </w:r>
      <w:r w:rsidR="004B3E44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кономически выгодный срок нормальной эксплуатации</w:t>
      </w:r>
      <w:r w:rsidR="004223CA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обмотчика тюков </w:t>
      </w:r>
      <w:r w:rsidR="00E254A7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KE140</w:t>
      </w:r>
      <w:r w:rsidR="004223CA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составляет </w:t>
      </w:r>
      <w:r w:rsidR="00E254A7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10</w:t>
      </w:r>
      <w:r w:rsidR="004223CA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лет</w:t>
      </w:r>
      <w:r w:rsidR="00E254A7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.</w:t>
      </w:r>
    </w:p>
    <w:p w:rsidR="00E254A7" w:rsidRPr="00737289" w:rsidRDefault="004223CA" w:rsidP="00E254A7">
      <w:pPr>
        <w:pStyle w:val="Balk3"/>
        <w:numPr>
          <w:ilvl w:val="2"/>
          <w:numId w:val="1"/>
        </w:numPr>
        <w:rPr>
          <w:lang w:val="ru-RU"/>
        </w:rPr>
      </w:pPr>
      <w:bookmarkStart w:id="3" w:name="_Toc13466056"/>
      <w:r w:rsidRPr="00737289">
        <w:rPr>
          <w:lang w:val="ru-RU"/>
        </w:rPr>
        <w:t>Адрес производителя</w:t>
      </w:r>
      <w:bookmarkEnd w:id="3"/>
    </w:p>
    <w:p w:rsidR="00E254A7" w:rsidRPr="00737289" w:rsidRDefault="00E254A7" w:rsidP="00E254A7">
      <w:pPr>
        <w:rPr>
          <w:lang w:val="ru-RU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637"/>
      </w:tblGrid>
      <w:tr w:rsidR="00E254A7" w:rsidRPr="00737289" w:rsidTr="00E254A7">
        <w:trPr>
          <w:jc w:val="center"/>
        </w:trPr>
        <w:tc>
          <w:tcPr>
            <w:tcW w:w="5637" w:type="dxa"/>
          </w:tcPr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KAYHAN ERTUĞRUL MAKİNA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Sanayi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ve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Ticaret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A.Ş.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[Акционерная компания «КАЙХАН ЭРТУГРУЛ МАКИНА Санайи ве Тиджарет А.Ш.»]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Адрес: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Organize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Sanayi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Bölgesi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Burdur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/ TÜRKİYE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Тел. :</w:t>
            </w:r>
            <w:proofErr w:type="gram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 +90 -248 -252   9705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Факс :</w:t>
            </w:r>
            <w:proofErr w:type="gram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 +90 -248 -252  9710</w:t>
            </w:r>
          </w:p>
          <w:p w:rsidR="004B3E44" w:rsidRPr="00737289" w:rsidRDefault="004B3E44" w:rsidP="004B3E44">
            <w:pPr>
              <w:ind w:left="-391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Веб-</w:t>
            </w:r>
            <w:proofErr w:type="gram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сайт :</w:t>
            </w:r>
            <w:proofErr w:type="gram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www.kayhanertugrul.com.tr</w:t>
            </w:r>
          </w:p>
          <w:p w:rsidR="00E254A7" w:rsidRPr="00737289" w:rsidRDefault="004B3E44" w:rsidP="004B3E44">
            <w:pPr>
              <w:ind w:left="-391" w:firstLine="391"/>
              <w:jc w:val="center"/>
              <w:rPr>
                <w:sz w:val="24"/>
                <w:szCs w:val="24"/>
                <w:lang w:val="ru-RU" w:eastAsia="en-US"/>
              </w:rPr>
            </w:pPr>
            <w:proofErr w:type="gram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e-</w:t>
            </w:r>
            <w:proofErr w:type="spellStart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mail</w:t>
            </w:r>
            <w:proofErr w:type="spell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:</w:t>
            </w:r>
            <w:proofErr w:type="gramEnd"/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hyperlink r:id="rId14" w:history="1">
              <w:r w:rsidRPr="0073728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ru-RU" w:eastAsia="en-US"/>
                </w:rPr>
                <w:t>kayhanertugrul@kayhanertugrul.com.tr</w:t>
              </w:r>
            </w:hyperlink>
          </w:p>
        </w:tc>
      </w:tr>
    </w:tbl>
    <w:p w:rsidR="00E254A7" w:rsidRPr="00737289" w:rsidRDefault="004223CA" w:rsidP="00E254A7">
      <w:pPr>
        <w:pStyle w:val="Balk3"/>
        <w:numPr>
          <w:ilvl w:val="2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>Сертификация</w:t>
      </w:r>
    </w:p>
    <w:p w:rsidR="00E254A7" w:rsidRPr="00737289" w:rsidRDefault="004223CA" w:rsidP="00E254A7">
      <w:pPr>
        <w:spacing w:after="100" w:afterAutospacing="1"/>
        <w:ind w:firstLine="708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Система менеджмента качества сертифицирована по стандарту </w:t>
      </w:r>
      <w:r w:rsidR="00E254A7" w:rsidRPr="00737289">
        <w:rPr>
          <w:rFonts w:ascii="Times New Roman" w:hAnsi="Times New Roman"/>
          <w:sz w:val="24"/>
          <w:szCs w:val="24"/>
          <w:lang w:val="ru-RU" w:eastAsia="en-US"/>
        </w:rPr>
        <w:t>K-Q TSE-ISO-EN 9001-2008.</w:t>
      </w:r>
    </w:p>
    <w:p w:rsidR="00E00355" w:rsidRPr="00737289" w:rsidRDefault="00E00355" w:rsidP="00EA22F5">
      <w:pPr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br w:type="page"/>
      </w:r>
    </w:p>
    <w:p w:rsidR="00E254A7" w:rsidRPr="00737289" w:rsidRDefault="004223CA" w:rsidP="00EA22F5">
      <w:pPr>
        <w:pStyle w:val="Balk3"/>
        <w:numPr>
          <w:ilvl w:val="2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>Идентификация</w:t>
      </w:r>
    </w:p>
    <w:p w:rsidR="00E254A7" w:rsidRPr="00737289" w:rsidRDefault="004223CA" w:rsidP="00EA22F5">
      <w:pPr>
        <w:spacing w:after="100" w:afterAutospacing="1"/>
        <w:ind w:firstLine="708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Серийный номер машины </w:t>
      </w:r>
      <w:r w:rsidR="000D7AA3">
        <w:rPr>
          <w:rFonts w:ascii="Times New Roman" w:hAnsi="Times New Roman"/>
          <w:sz w:val="24"/>
          <w:szCs w:val="24"/>
          <w:lang w:val="ru-RU" w:eastAsia="en-US"/>
        </w:rPr>
        <w:t>указан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 на верхней части гидр</w:t>
      </w:r>
      <w:r w:rsidR="001A34D6" w:rsidRPr="00737289">
        <w:rPr>
          <w:rFonts w:ascii="Times New Roman" w:hAnsi="Times New Roman"/>
          <w:sz w:val="24"/>
          <w:szCs w:val="24"/>
          <w:lang w:val="ru-RU" w:eastAsia="en-US"/>
        </w:rPr>
        <w:t xml:space="preserve">авлического 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распределительного щита (Рисунок 1). Номер шасси </w:t>
      </w:r>
      <w:r w:rsidR="000D7AA3">
        <w:rPr>
          <w:rFonts w:ascii="Times New Roman" w:hAnsi="Times New Roman"/>
          <w:sz w:val="24"/>
          <w:szCs w:val="24"/>
          <w:lang w:val="ru-RU" w:eastAsia="en-US"/>
        </w:rPr>
        <w:t>указан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 под креплением центральной подвески (Рисунок 2)</w:t>
      </w:r>
      <w:r w:rsidR="00645944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E00355" w:rsidRPr="00737289" w:rsidRDefault="00EA22F5" w:rsidP="00E00355">
      <w:pPr>
        <w:ind w:firstLine="708"/>
        <w:rPr>
          <w:lang w:val="ru-RU" w:eastAsia="en-US"/>
        </w:rPr>
      </w:pPr>
      <w:r w:rsidRPr="00737289">
        <w:rPr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2976245" cy="2669540"/>
            <wp:effectExtent l="19050" t="0" r="0" b="0"/>
            <wp:wrapNone/>
            <wp:docPr id="5" name="4 Resim" descr="SAM_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7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289">
        <w:rPr>
          <w:lang w:val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2771140" cy="2671445"/>
            <wp:effectExtent l="19050" t="0" r="0" b="0"/>
            <wp:wrapNone/>
            <wp:docPr id="4" name="3 Resim" descr="SAM_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7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AB2BC1" w:rsidP="00E00355">
      <w:pPr>
        <w:ind w:firstLine="708"/>
        <w:rPr>
          <w:lang w:val="ru-RU" w:eastAsia="en-US"/>
        </w:rPr>
      </w:pPr>
      <w:r w:rsidRPr="00737289">
        <w:rPr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134620</wp:posOffset>
                </wp:positionV>
                <wp:extent cx="3003550" cy="173990"/>
                <wp:effectExtent l="0" t="0" r="0" b="0"/>
                <wp:wrapNone/>
                <wp:docPr id="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0355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588" w:rsidRDefault="007B3588" w:rsidP="00EA22F5">
                            <w:pPr>
                              <w:pStyle w:val="ResimYazs"/>
                              <w:jc w:val="center"/>
                              <w:rPr>
                                <w:noProof/>
                              </w:rPr>
                            </w:pPr>
                            <w:proofErr w:type="spellStart"/>
                            <w:r w:rsidRPr="004223CA">
                              <w:t>Рисунок</w:t>
                            </w:r>
                            <w:proofErr w:type="spellEnd"/>
                            <w:r w:rsidRPr="004223CA">
                              <w:t xml:space="preserve"> 2. </w:t>
                            </w:r>
                            <w:proofErr w:type="spellStart"/>
                            <w:r w:rsidRPr="004223CA">
                              <w:t>Номер</w:t>
                            </w:r>
                            <w:proofErr w:type="spellEnd"/>
                            <w:r w:rsidRPr="004223CA">
                              <w:t xml:space="preserve"> </w:t>
                            </w:r>
                            <w:proofErr w:type="spellStart"/>
                            <w:r w:rsidRPr="004223CA">
                              <w:t>шасси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3pt;margin-top:10.6pt;width:236.5pt;height:1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" stroked="f">
                <v:path arrowok="t"/>
                <v:textbox inset="0,0,0,0">
                  <w:txbxContent>
                    <w:p w:rsidR="007B3588" w:rsidRDefault="007B3588" w:rsidP="00EA22F5">
                      <w:pPr>
                        <w:pStyle w:val="ResimYazs"/>
                        <w:jc w:val="center"/>
                        <w:rPr>
                          <w:noProof/>
                        </w:rPr>
                      </w:pPr>
                      <w:proofErr w:type="spellStart"/>
                      <w:r w:rsidRPr="004223CA">
                        <w:t>Рисунок</w:t>
                      </w:r>
                      <w:proofErr w:type="spellEnd"/>
                      <w:r w:rsidRPr="004223CA">
                        <w:t xml:space="preserve"> 2. </w:t>
                      </w:r>
                      <w:proofErr w:type="spellStart"/>
                      <w:r w:rsidRPr="004223CA">
                        <w:t>Номер</w:t>
                      </w:r>
                      <w:proofErr w:type="spellEnd"/>
                      <w:r w:rsidRPr="004223CA">
                        <w:t xml:space="preserve"> </w:t>
                      </w:r>
                      <w:proofErr w:type="spellStart"/>
                      <w:r w:rsidRPr="004223CA">
                        <w:t>шасси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37289">
        <w:rPr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2794000" cy="226695"/>
                <wp:effectExtent l="0" t="0" r="0" b="0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940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588" w:rsidRDefault="007B3588" w:rsidP="00EA22F5">
                            <w:pPr>
                              <w:pStyle w:val="ResimYazs"/>
                              <w:jc w:val="center"/>
                              <w:rPr>
                                <w:noProof/>
                              </w:rPr>
                            </w:pPr>
                            <w:proofErr w:type="spellStart"/>
                            <w:r w:rsidRPr="004223CA">
                              <w:t>Рисунок</w:t>
                            </w:r>
                            <w:proofErr w:type="spellEnd"/>
                            <w:r w:rsidRPr="004223CA">
                              <w:t xml:space="preserve"> 1. </w:t>
                            </w:r>
                            <w:proofErr w:type="spellStart"/>
                            <w:r w:rsidRPr="004223CA">
                              <w:t>Серийный</w:t>
                            </w:r>
                            <w:proofErr w:type="spellEnd"/>
                            <w:r w:rsidRPr="004223CA">
                              <w:t xml:space="preserve"> </w:t>
                            </w:r>
                            <w:proofErr w:type="spellStart"/>
                            <w:r w:rsidRPr="004223CA">
                              <w:t>номер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10.6pt;width:220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" stroked="f">
                <v:path arrowok="t"/>
                <v:textbox inset="0,0,0,0">
                  <w:txbxContent>
                    <w:p w:rsidR="007B3588" w:rsidRDefault="007B3588" w:rsidP="00EA22F5">
                      <w:pPr>
                        <w:pStyle w:val="ResimYazs"/>
                        <w:jc w:val="center"/>
                        <w:rPr>
                          <w:noProof/>
                        </w:rPr>
                      </w:pPr>
                      <w:proofErr w:type="spellStart"/>
                      <w:r w:rsidRPr="004223CA">
                        <w:t>Рисунок</w:t>
                      </w:r>
                      <w:proofErr w:type="spellEnd"/>
                      <w:r w:rsidRPr="004223CA">
                        <w:t xml:space="preserve"> 1. </w:t>
                      </w:r>
                      <w:proofErr w:type="spellStart"/>
                      <w:r w:rsidRPr="004223CA">
                        <w:t>Серийный</w:t>
                      </w:r>
                      <w:proofErr w:type="spellEnd"/>
                      <w:r w:rsidRPr="004223CA">
                        <w:t xml:space="preserve"> </w:t>
                      </w:r>
                      <w:proofErr w:type="spellStart"/>
                      <w:r w:rsidRPr="004223CA">
                        <w:t>номер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00355" w:rsidRPr="00737289" w:rsidRDefault="00E00355" w:rsidP="00E00355">
      <w:pPr>
        <w:ind w:firstLine="708"/>
        <w:rPr>
          <w:lang w:val="ru-RU" w:eastAsia="en-US"/>
        </w:rPr>
      </w:pPr>
    </w:p>
    <w:p w:rsidR="00E00355" w:rsidRPr="00737289" w:rsidRDefault="004B3E44" w:rsidP="00EA22F5">
      <w:pPr>
        <w:pStyle w:val="Balk3"/>
        <w:numPr>
          <w:ilvl w:val="2"/>
          <w:numId w:val="1"/>
        </w:numPr>
        <w:spacing w:before="100" w:beforeAutospacing="1" w:after="100" w:afterAutospacing="1" w:line="240" w:lineRule="auto"/>
        <w:ind w:left="1225" w:hanging="505"/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Информация, требуемая при оформлении запросов и заказов</w:t>
      </w:r>
    </w:p>
    <w:p w:rsidR="00E00355" w:rsidRPr="00737289" w:rsidRDefault="004B3E44" w:rsidP="00EA22F5">
      <w:pPr>
        <w:spacing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При оформлении </w:t>
      </w:r>
      <w:r w:rsidR="000D7AA3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информационных 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запросов о машине или </w:t>
      </w:r>
      <w:r w:rsidR="000D7AA3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заказе 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частей и деталей, обязательно укажите тип, идентификационный номер и год выпуска машины</w:t>
      </w:r>
      <w:r w:rsidR="00E00355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E00355" w:rsidRPr="00737289" w:rsidRDefault="004B3E44" w:rsidP="00EA22F5">
      <w:pPr>
        <w:pStyle w:val="Balk3"/>
        <w:numPr>
          <w:ilvl w:val="2"/>
          <w:numId w:val="1"/>
        </w:numPr>
        <w:spacing w:before="0" w:after="100" w:afterAutospacing="1"/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Эксплуатация, соответствующая предназначению</w:t>
      </w:r>
    </w:p>
    <w:p w:rsidR="004223CA" w:rsidRPr="00737289" w:rsidRDefault="004223CA" w:rsidP="004223CA">
      <w:pPr>
        <w:ind w:firstLine="708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Обмотчики KE 140-BS предназначены </w:t>
      </w:r>
      <w:r w:rsidR="004B3E44" w:rsidRPr="00737289">
        <w:rPr>
          <w:rFonts w:ascii="Times New Roman" w:hAnsi="Times New Roman" w:cs="Times New Roman"/>
          <w:sz w:val="24"/>
          <w:szCs w:val="24"/>
          <w:lang w:val="ru-RU"/>
        </w:rPr>
        <w:t>исключительно для стандартной эксплуатации в сельском хозяйстве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E00355" w:rsidRPr="00737289" w:rsidRDefault="001A34D6" w:rsidP="004223CA">
      <w:pPr>
        <w:ind w:firstLine="708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Прочие виды эксплуатации </w:t>
      </w:r>
      <w:r w:rsidR="004223CA" w:rsidRPr="00737289">
        <w:rPr>
          <w:rFonts w:ascii="Times New Roman" w:hAnsi="Times New Roman"/>
          <w:sz w:val="24"/>
          <w:szCs w:val="24"/>
          <w:lang w:val="ru-RU" w:eastAsia="en-US"/>
        </w:rPr>
        <w:t>несовместим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ы </w:t>
      </w:r>
      <w:r w:rsidR="004223CA" w:rsidRPr="00737289">
        <w:rPr>
          <w:rFonts w:ascii="Times New Roman" w:hAnsi="Times New Roman"/>
          <w:sz w:val="24"/>
          <w:szCs w:val="24"/>
          <w:lang w:val="ru-RU" w:eastAsia="en-US"/>
        </w:rPr>
        <w:t xml:space="preserve">с использованием по назначению. </w:t>
      </w:r>
      <w:r w:rsidR="004B3E44" w:rsidRPr="00737289">
        <w:rPr>
          <w:rFonts w:ascii="Times New Roman" w:hAnsi="Times New Roman" w:cs="Times New Roman"/>
          <w:sz w:val="24"/>
          <w:szCs w:val="24"/>
          <w:lang w:val="ru-RU"/>
        </w:rPr>
        <w:t>Производитель не несет ответственности за ущерб, вызываемый несоответствующей эксплуатацией, риск за котор</w:t>
      </w:r>
      <w:r w:rsidR="000D7AA3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4B3E4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возлагается на пользователя</w:t>
      </w:r>
      <w:r w:rsidR="00645944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E00355" w:rsidRPr="00737289" w:rsidRDefault="004223CA" w:rsidP="00EA22F5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bookmarkStart w:id="4" w:name="_Toc13466061"/>
      <w:r w:rsidRPr="00737289">
        <w:rPr>
          <w:lang w:val="ru-RU"/>
        </w:rPr>
        <w:t xml:space="preserve"> </w:t>
      </w:r>
      <w:bookmarkEnd w:id="4"/>
      <w:r w:rsidR="004B3E44" w:rsidRPr="00737289">
        <w:rPr>
          <w:rFonts w:ascii="Times New Roman" w:hAnsi="Times New Roman" w:cs="Times New Roman"/>
          <w:lang w:val="ru-RU"/>
        </w:rPr>
        <w:t>Общие вопросы, касающиеся экологии</w:t>
      </w:r>
    </w:p>
    <w:p w:rsidR="00645944" w:rsidRPr="00737289" w:rsidRDefault="004B08CE" w:rsidP="00EA22F5">
      <w:pPr>
        <w:spacing w:after="100" w:afterAutospacing="1"/>
        <w:ind w:firstLine="357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Почва, воздух и вода являются обязательными элементами сельскохозяйственной отрасли и жизни в целом. При отсутствии или недостаточности местных нормативных документов и регламентаций, которые берут под контроль обработку химических веществ в соответствии с требованиями передовых технологий, необходимо применять разумный подход к вопросу использования и утилизации продуктов, получаемых из химических и нефтехимических материалов</w:t>
      </w:r>
      <w:r w:rsidR="00645944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4"/>
        <w:gridCol w:w="161"/>
        <w:gridCol w:w="4158"/>
      </w:tblGrid>
      <w:tr w:rsidR="00645944" w:rsidRPr="00737289" w:rsidTr="00EA22F5">
        <w:trPr>
          <w:jc w:val="center"/>
        </w:trPr>
        <w:tc>
          <w:tcPr>
            <w:tcW w:w="4455" w:type="dxa"/>
            <w:gridSpan w:val="2"/>
            <w:shd w:val="clear" w:color="auto" w:fill="auto"/>
          </w:tcPr>
          <w:p w:rsidR="00645944" w:rsidRPr="00737289" w:rsidRDefault="00645944" w:rsidP="00EA22F5">
            <w:pPr>
              <w:numPr>
                <w:ilvl w:val="0"/>
                <w:numId w:val="5"/>
              </w:numPr>
              <w:spacing w:after="0" w:line="240" w:lineRule="auto"/>
              <w:ind w:left="459" w:hanging="42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br w:type="page"/>
            </w:r>
            <w:r w:rsidR="004B08CE"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Почва, воздух и вода являются обязательными элементами сельскохозяйственной отрасли и жизни в целом. При отсутствии или недостаточности местных нормативных документов и регламентаций, которые берут под контроль обработку химических веществ в соответствии с требованиями передовых технологий, необходимо применять разумный подход к вопросу использования и утилизации продуктов, получаемых из химических и нефтехимических материалов</w:t>
            </w:r>
            <w:r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645944" w:rsidRPr="00737289" w:rsidRDefault="00645944" w:rsidP="00EA22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:rsidR="00645944" w:rsidRPr="00737289" w:rsidRDefault="006A1268" w:rsidP="00EA22F5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Несколько полезных </w:t>
            </w:r>
            <w:r w:rsidR="000D7AA3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советов</w:t>
            </w:r>
          </w:p>
        </w:tc>
        <w:tc>
          <w:tcPr>
            <w:tcW w:w="4158" w:type="dxa"/>
            <w:shd w:val="clear" w:color="auto" w:fill="auto"/>
          </w:tcPr>
          <w:p w:rsidR="00645944" w:rsidRPr="00737289" w:rsidRDefault="004B08CE" w:rsidP="00EA22F5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Полезные рекомендации</w:t>
            </w:r>
          </w:p>
          <w:p w:rsidR="004B08CE" w:rsidRPr="00737289" w:rsidRDefault="004B08CE" w:rsidP="004B08CE">
            <w:pPr>
              <w:numPr>
                <w:ilvl w:val="0"/>
                <w:numId w:val="3"/>
              </w:numPr>
              <w:spacing w:after="0" w:line="240" w:lineRule="auto"/>
              <w:ind w:left="601" w:hanging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Ознакомьтесь и определите соответствующие нормативные законодательные документы.</w:t>
            </w:r>
          </w:p>
          <w:p w:rsidR="00645944" w:rsidRPr="00737289" w:rsidRDefault="004B08CE" w:rsidP="004B08CE">
            <w:pPr>
              <w:numPr>
                <w:ilvl w:val="0"/>
                <w:numId w:val="3"/>
              </w:numPr>
              <w:spacing w:after="0" w:line="240" w:lineRule="auto"/>
              <w:ind w:left="601" w:hanging="56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При отсутствии действующего законодательного документа, касающегося управления отходами, обеспечьте себя информацией о воздействии масел, фильтров, аккумуляторов, топлива, антифриза, чистящих средств и прочих веществ на здоровье человека и окружающую среду, а также об их безопасном хранении, обращении и утилизации</w:t>
            </w:r>
            <w:r w:rsidR="00645944"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645944" w:rsidRPr="00737289" w:rsidRDefault="00645944" w:rsidP="00EA22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645944" w:rsidRPr="00737289" w:rsidTr="00EA22F5">
        <w:trPr>
          <w:jc w:val="center"/>
        </w:trPr>
        <w:tc>
          <w:tcPr>
            <w:tcW w:w="4294" w:type="dxa"/>
            <w:shd w:val="clear" w:color="auto" w:fill="auto"/>
          </w:tcPr>
          <w:p w:rsidR="004B08CE" w:rsidRPr="00737289" w:rsidRDefault="004B08CE" w:rsidP="004B08CE">
            <w:pPr>
              <w:numPr>
                <w:ilvl w:val="0"/>
                <w:numId w:val="4"/>
              </w:numPr>
              <w:spacing w:after="0" w:line="240" w:lineRule="auto"/>
              <w:ind w:left="459" w:hanging="45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Избегайте пополнения резервуаров при помощи несоответствующих емкостей или заправочных систем под давлением, поскольку это может привести к масштабным разливам и утечкам жидкости.</w:t>
            </w:r>
          </w:p>
          <w:p w:rsidR="006A1268" w:rsidRPr="00737289" w:rsidRDefault="004B08CE" w:rsidP="004B08C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Как правило, избегайте попадания на кожу всех видов топлива, масел, кислот, растворителей и т.п. веществ. Большинство из них содержат вещества, которые могут нанести вред вашему здоровью</w:t>
            </w:r>
            <w:r w:rsidR="006A1268"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645944" w:rsidRPr="00737289" w:rsidRDefault="004B08CE" w:rsidP="006A126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Современные смазочные материалы содержат присадки. Не сжигайте загрязненное топливо и/или отработанные масла в обычных системах отопления, а также не передавайте в использование лицам, намеревающимся использовать такие материалы в различных целях</w:t>
            </w:r>
            <w:r w:rsidR="00645944"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645944" w:rsidRPr="00737289" w:rsidRDefault="00645944" w:rsidP="00EA22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4319" w:type="dxa"/>
            <w:gridSpan w:val="2"/>
            <w:shd w:val="clear" w:color="auto" w:fill="auto"/>
          </w:tcPr>
          <w:p w:rsidR="004B08CE" w:rsidRPr="00737289" w:rsidRDefault="004B08CE" w:rsidP="004B08CE">
            <w:pPr>
              <w:numPr>
                <w:ilvl w:val="0"/>
                <w:numId w:val="4"/>
              </w:numPr>
              <w:spacing w:after="0" w:line="240" w:lineRule="auto"/>
              <w:ind w:left="601" w:hanging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Не допускайте попадания в окружающую среду отработанной воды из радиаторов, моторных, трансмиссионных и гидравлических масел, а также тормозной жидкости и других аналогичных жидкостей. Не смешивайте отработанную тормозную жидкость или топливо со смазочными материалами. Храните такие материалы безопасным образом, пока не подберете подходящий способ утилизации в соответствии с законодательными требованиями или местными регламентациями.</w:t>
            </w:r>
          </w:p>
          <w:p w:rsidR="00645944" w:rsidRPr="00737289" w:rsidRDefault="004B08CE" w:rsidP="004B08C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Один раз в два года необходимо производить замену современных радиаторных жидкостей, например антифриза и других добавок. Нельзя допускать попадания данных веществ в почву, необходимо осуществлять сбор и утилизацию этих материалов надлежащим образом</w:t>
            </w:r>
            <w:r w:rsidR="00645944"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645944" w:rsidRPr="00737289" w:rsidRDefault="00645944" w:rsidP="00EA22F5">
            <w:pPr>
              <w:spacing w:after="0" w:line="240" w:lineRule="auto"/>
              <w:ind w:left="60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E00355" w:rsidRPr="00737289" w:rsidRDefault="00E00355" w:rsidP="00645944">
      <w:pPr>
        <w:rPr>
          <w:lang w:val="ru-RU"/>
        </w:rPr>
      </w:pPr>
    </w:p>
    <w:p w:rsidR="00645944" w:rsidRPr="00737289" w:rsidRDefault="00645944">
      <w:pPr>
        <w:rPr>
          <w:lang w:val="ru-RU"/>
        </w:rPr>
      </w:pPr>
      <w:r w:rsidRPr="00737289">
        <w:rPr>
          <w:lang w:val="ru-RU"/>
        </w:rPr>
        <w:br w:type="page"/>
      </w:r>
    </w:p>
    <w:p w:rsidR="00645944" w:rsidRPr="00737289" w:rsidRDefault="003961C4" w:rsidP="00645944">
      <w:pPr>
        <w:pStyle w:val="Balk1"/>
        <w:numPr>
          <w:ilvl w:val="0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>ТЕХНИЧЕСКИЕ СВЕДЕНИЯ</w:t>
      </w:r>
    </w:p>
    <w:p w:rsidR="00CB3971" w:rsidRPr="00737289" w:rsidRDefault="003961C4" w:rsidP="00CB3971">
      <w:pPr>
        <w:pStyle w:val="Balk2"/>
        <w:numPr>
          <w:ilvl w:val="1"/>
          <w:numId w:val="1"/>
        </w:numPr>
        <w:rPr>
          <w:lang w:val="ru-RU"/>
        </w:rPr>
      </w:pPr>
      <w:bookmarkStart w:id="5" w:name="_Toc13466063"/>
      <w:r w:rsidRPr="00737289">
        <w:rPr>
          <w:lang w:val="ru-RU"/>
        </w:rPr>
        <w:t xml:space="preserve"> Требования к трактору </w:t>
      </w:r>
      <w:bookmarkEnd w:id="5"/>
    </w:p>
    <w:p w:rsidR="003961C4" w:rsidRPr="00737289" w:rsidRDefault="003961C4" w:rsidP="003961C4">
      <w:pPr>
        <w:pStyle w:val="ListeParagraf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>Движение по дорогам разрешается исключительно с пустым обмотчиком.</w:t>
      </w:r>
    </w:p>
    <w:p w:rsidR="003961C4" w:rsidRPr="00737289" w:rsidRDefault="003961C4" w:rsidP="003961C4">
      <w:pPr>
        <w:pStyle w:val="ListeParagraf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>Максимально допустимая скорость: 20 км/ч.</w:t>
      </w:r>
    </w:p>
    <w:p w:rsidR="003961C4" w:rsidRPr="00737289" w:rsidRDefault="004B08CE" w:rsidP="003961C4">
      <w:pPr>
        <w:pStyle w:val="ListeParagraf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Для машин, не оснащенных тормозом, вес трактора без груза должен соответствовать допустимым характеристикам или, как минимум, соответствовать весу </w:t>
      </w:r>
      <w:r w:rsidR="003961C4" w:rsidRPr="00737289">
        <w:rPr>
          <w:rFonts w:ascii="Times New Roman" w:hAnsi="Times New Roman"/>
          <w:sz w:val="24"/>
          <w:szCs w:val="24"/>
          <w:lang w:val="ru-RU" w:eastAsia="en-US"/>
        </w:rPr>
        <w:t>обмотчика тюков.</w:t>
      </w:r>
    </w:p>
    <w:p w:rsidR="008478B0" w:rsidRPr="00737289" w:rsidRDefault="004B08CE" w:rsidP="003961C4">
      <w:pPr>
        <w:pStyle w:val="ListeParagraf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Соблюдайте условия, указанные для машин, допущенных к эксплуатации.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0"/>
        <w:gridCol w:w="7374"/>
      </w:tblGrid>
      <w:tr w:rsidR="008478B0" w:rsidRPr="00737289" w:rsidTr="00ED621E">
        <w:trPr>
          <w:jc w:val="center"/>
        </w:trPr>
        <w:tc>
          <w:tcPr>
            <w:tcW w:w="1456" w:type="dxa"/>
            <w:shd w:val="clear" w:color="auto" w:fill="auto"/>
          </w:tcPr>
          <w:p w:rsidR="008478B0" w:rsidRPr="00737289" w:rsidRDefault="008478B0" w:rsidP="00ED62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784032" cy="540689"/>
                  <wp:effectExtent l="19050" t="0" r="0" b="0"/>
                  <wp:docPr id="45" name="Resi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543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4" w:type="dxa"/>
            <w:shd w:val="clear" w:color="auto" w:fill="auto"/>
          </w:tcPr>
          <w:p w:rsidR="008478B0" w:rsidRPr="00737289" w:rsidRDefault="004B08CE" w:rsidP="00EA22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Пожалуйста, внимательно ознакомьтесь с этим руководством по эксплуатации и обслуживанию и храните </w:t>
            </w: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руководство в общедоступном месте в качестве краткого справочного пособия</w:t>
            </w:r>
            <w:r w:rsidR="00F36DAE" w:rsidRPr="0073728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.</w:t>
            </w:r>
          </w:p>
        </w:tc>
      </w:tr>
    </w:tbl>
    <w:p w:rsidR="00645944" w:rsidRPr="00737289" w:rsidRDefault="003961C4" w:rsidP="008478B0">
      <w:pPr>
        <w:pStyle w:val="Balk2"/>
        <w:numPr>
          <w:ilvl w:val="1"/>
          <w:numId w:val="1"/>
        </w:numPr>
        <w:rPr>
          <w:lang w:val="ru-RU"/>
        </w:rPr>
      </w:pPr>
      <w:bookmarkStart w:id="6" w:name="_Toc13466064"/>
      <w:r w:rsidRPr="00737289">
        <w:rPr>
          <w:lang w:val="ru-RU"/>
        </w:rPr>
        <w:t xml:space="preserve"> Технические характеристики обмотчика </w:t>
      </w:r>
      <w:r w:rsidR="00D92486" w:rsidRPr="00737289">
        <w:rPr>
          <w:lang w:val="ru-RU"/>
        </w:rPr>
        <w:t>KE 140</w:t>
      </w:r>
      <w:r w:rsidR="00150860" w:rsidRPr="00737289">
        <w:rPr>
          <w:lang w:val="ru-RU"/>
        </w:rPr>
        <w:t xml:space="preserve"> </w:t>
      </w:r>
      <w:bookmarkEnd w:id="6"/>
    </w:p>
    <w:p w:rsidR="00150860" w:rsidRPr="00737289" w:rsidRDefault="003961C4" w:rsidP="008478B0">
      <w:pPr>
        <w:spacing w:after="0"/>
        <w:ind w:firstLine="360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>Технические характеристики обмотчика KE140 приведены в таблице 2.1.1</w:t>
      </w:r>
      <w:r w:rsidR="00150860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A61B2C" w:rsidRPr="00737289" w:rsidRDefault="003961C4" w:rsidP="00EA22F5">
      <w:pPr>
        <w:ind w:firstLine="360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b/>
          <w:sz w:val="24"/>
          <w:szCs w:val="24"/>
          <w:u w:val="single"/>
          <w:lang w:val="ru-RU" w:eastAsia="en-US"/>
        </w:rPr>
        <w:t>ПРИМЕЧАНИЕ</w:t>
      </w:r>
      <w:r w:rsidR="00943E04" w:rsidRPr="00737289">
        <w:rPr>
          <w:rFonts w:ascii="Times New Roman" w:hAnsi="Times New Roman"/>
          <w:b/>
          <w:sz w:val="24"/>
          <w:szCs w:val="24"/>
          <w:u w:val="single"/>
          <w:lang w:val="ru-RU" w:eastAsia="en-US"/>
        </w:rPr>
        <w:t>:</w:t>
      </w:r>
      <w:r w:rsidR="00943E04" w:rsidRPr="00737289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  <w:r w:rsidR="004B08CE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Наша компания сохраняет за собой право на внесение изменений в параметры без предварительного уведомления</w:t>
      </w:r>
      <w:r w:rsidR="00A61B2C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A61B2C" w:rsidRPr="00737289" w:rsidRDefault="003961C4" w:rsidP="00FF2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Таблица</w:t>
      </w:r>
      <w:r w:rsidR="00A61B2C"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2.1.</w:t>
      </w:r>
      <w:r w:rsidR="00943E04"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1: </w:t>
      </w: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Технические характеристики </w:t>
      </w:r>
      <w:r w:rsidR="00943E04" w:rsidRPr="00737289">
        <w:rPr>
          <w:rFonts w:ascii="Times New Roman" w:hAnsi="Times New Roman" w:cs="Times New Roman"/>
          <w:b/>
          <w:sz w:val="24"/>
          <w:szCs w:val="24"/>
          <w:lang w:val="ru-RU"/>
        </w:rPr>
        <w:t>KE</w:t>
      </w:r>
      <w:r w:rsidR="00A61B2C"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140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676"/>
        <w:gridCol w:w="1429"/>
      </w:tblGrid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Длина 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2530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Ширина 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Высота 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Шины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6,5 - 10 12PR 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Спутниковый рычаг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3961C4"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Требуемый гидравлический поток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61B2C"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15 - 20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Требуемое гидравлическое давление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170 - 200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Максимальный вес тюка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Ширина фольги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750</w:t>
            </w:r>
          </w:p>
        </w:tc>
      </w:tr>
      <w:tr w:rsidR="00A61B2C" w:rsidRPr="00737289" w:rsidTr="00CB39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1B2C" w:rsidRPr="00737289" w:rsidRDefault="003961C4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Диаметр обмотки тюка</w:t>
            </w: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A61B2C" w:rsidRPr="00737289" w:rsidRDefault="00A61B2C" w:rsidP="00FF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1,0 - 1,4</w:t>
            </w:r>
          </w:p>
        </w:tc>
      </w:tr>
    </w:tbl>
    <w:p w:rsidR="00A61B2C" w:rsidRPr="00737289" w:rsidRDefault="003961C4" w:rsidP="00133EF0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lang w:val="ru-RU"/>
        </w:rPr>
        <w:t xml:space="preserve"> Гидравлические соединения</w:t>
      </w:r>
    </w:p>
    <w:p w:rsidR="00A61B2C" w:rsidRPr="00737289" w:rsidRDefault="003961C4" w:rsidP="008478B0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Характеристики гидравлического соединения обмотчика KE 140 приведены в таблице 2.2.1</w:t>
      </w:r>
      <w:r w:rsidR="00CB3971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6C4C" w:rsidRPr="00737289" w:rsidRDefault="00236C4C" w:rsidP="00FF2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1B2C" w:rsidRPr="00737289" w:rsidRDefault="003961C4" w:rsidP="00FF2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Таблица </w:t>
      </w:r>
      <w:r w:rsidR="00CB3971" w:rsidRPr="00737289">
        <w:rPr>
          <w:rFonts w:ascii="Times New Roman" w:hAnsi="Times New Roman" w:cs="Times New Roman"/>
          <w:b/>
          <w:sz w:val="24"/>
          <w:szCs w:val="24"/>
          <w:lang w:val="ru-RU"/>
        </w:rPr>
        <w:t>2.2.</w:t>
      </w:r>
      <w:r w:rsidR="00943E04"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1: </w:t>
      </w:r>
      <w:r w:rsidRPr="00737289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Характеристики гидравлического соединения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E04" w:rsidRPr="00737289">
        <w:rPr>
          <w:rFonts w:ascii="Times New Roman" w:hAnsi="Times New Roman" w:cs="Times New Roman"/>
          <w:b/>
          <w:sz w:val="24"/>
          <w:szCs w:val="24"/>
          <w:lang w:val="ru-RU"/>
        </w:rPr>
        <w:t>KE</w:t>
      </w:r>
      <w:r w:rsidR="00CB3971" w:rsidRPr="007372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140 </w:t>
      </w:r>
    </w:p>
    <w:tbl>
      <w:tblPr>
        <w:tblW w:w="73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9"/>
        <w:gridCol w:w="3977"/>
      </w:tblGrid>
      <w:tr w:rsidR="00133EF0" w:rsidRPr="00737289" w:rsidTr="00133EF0">
        <w:trPr>
          <w:trHeight w:val="138"/>
          <w:jc w:val="center"/>
        </w:trPr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Гидравлический загрузочный рычаг</w:t>
            </w:r>
          </w:p>
        </w:tc>
      </w:tr>
      <w:tr w:rsidR="00133EF0" w:rsidRPr="00737289" w:rsidTr="003961C4">
        <w:trPr>
          <w:trHeight w:val="138"/>
          <w:jc w:val="center"/>
        </w:trPr>
        <w:tc>
          <w:tcPr>
            <w:tcW w:w="3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Гидравлический стол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133EF0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</w:tr>
      <w:tr w:rsidR="00133EF0" w:rsidRPr="00737289" w:rsidTr="003961C4">
        <w:trPr>
          <w:trHeight w:val="138"/>
          <w:jc w:val="center"/>
        </w:trPr>
        <w:tc>
          <w:tcPr>
            <w:tcW w:w="3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Гидравлический вертикальный </w:t>
            </w:r>
            <w:proofErr w:type="spellStart"/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опускатель</w:t>
            </w:r>
            <w:proofErr w:type="spellEnd"/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133EF0" w:rsidP="00133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</w:p>
        </w:tc>
      </w:tr>
      <w:tr w:rsidR="00133EF0" w:rsidRPr="00737289" w:rsidTr="003961C4">
        <w:trPr>
          <w:trHeight w:val="138"/>
          <w:jc w:val="center"/>
        </w:trPr>
        <w:tc>
          <w:tcPr>
            <w:tcW w:w="3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3EF0" w:rsidRPr="00737289" w:rsidRDefault="003961C4" w:rsidP="00607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Гидромотор</w:t>
            </w:r>
            <w:proofErr w:type="spellEnd"/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(обмоточный рычаг)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133EF0" w:rsidP="00133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737289">
              <w:rPr>
                <w:rFonts w:ascii="Calibri" w:eastAsia="Times New Roman" w:hAnsi="Calibri" w:cs="Times New Roman"/>
                <w:color w:val="000000"/>
                <w:lang w:val="ru-RU"/>
              </w:rPr>
              <w:t> </w:t>
            </w:r>
          </w:p>
        </w:tc>
      </w:tr>
      <w:tr w:rsidR="00133EF0" w:rsidRPr="00737289" w:rsidTr="00133EF0">
        <w:trPr>
          <w:trHeight w:val="138"/>
          <w:jc w:val="center"/>
        </w:trPr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Проводная система дистанционного управления</w:t>
            </w:r>
          </w:p>
        </w:tc>
      </w:tr>
      <w:tr w:rsidR="00133EF0" w:rsidRPr="00737289" w:rsidTr="00133EF0">
        <w:trPr>
          <w:trHeight w:val="138"/>
          <w:jc w:val="center"/>
        </w:trPr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Резак для фольги</w:t>
            </w:r>
          </w:p>
        </w:tc>
      </w:tr>
      <w:tr w:rsidR="00133EF0" w:rsidRPr="00737289" w:rsidTr="00133EF0">
        <w:trPr>
          <w:trHeight w:val="138"/>
          <w:jc w:val="center"/>
        </w:trPr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</w:t>
            </w:r>
          </w:p>
        </w:tc>
      </w:tr>
      <w:tr w:rsidR="00133EF0" w:rsidRPr="00737289" w:rsidTr="003961C4">
        <w:trPr>
          <w:trHeight w:val="138"/>
          <w:jc w:val="center"/>
        </w:trPr>
        <w:tc>
          <w:tcPr>
            <w:tcW w:w="34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Гидравлический поток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133EF0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 – 20 </w:t>
            </w:r>
            <w:r w:rsidR="003961C4"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3961C4"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</w:tr>
      <w:tr w:rsidR="00133EF0" w:rsidRPr="00737289" w:rsidTr="003961C4">
        <w:trPr>
          <w:trHeight w:val="138"/>
          <w:jc w:val="center"/>
        </w:trPr>
        <w:tc>
          <w:tcPr>
            <w:tcW w:w="3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EF0" w:rsidRPr="00737289" w:rsidRDefault="003961C4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Гидравлическое давление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EF0" w:rsidRPr="00737289" w:rsidRDefault="00133EF0" w:rsidP="0013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180 – 200 </w:t>
            </w:r>
            <w:r w:rsidR="003961C4"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бар</w:t>
            </w:r>
          </w:p>
        </w:tc>
      </w:tr>
    </w:tbl>
    <w:p w:rsidR="008478B0" w:rsidRPr="00737289" w:rsidRDefault="003961C4" w:rsidP="00BD1B2D">
      <w:pPr>
        <w:pStyle w:val="Balk1"/>
        <w:numPr>
          <w:ilvl w:val="0"/>
          <w:numId w:val="1"/>
        </w:numPr>
        <w:rPr>
          <w:lang w:val="ru-RU"/>
        </w:rPr>
      </w:pPr>
      <w:r w:rsidRPr="00737289">
        <w:rPr>
          <w:lang w:val="ru-RU"/>
        </w:rPr>
        <w:t>БЕЗОПАСНОСТЬ</w:t>
      </w:r>
    </w:p>
    <w:p w:rsidR="00BD1B2D" w:rsidRPr="00737289" w:rsidRDefault="003961C4" w:rsidP="00BD1B2D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bookmarkStart w:id="7" w:name="_Toc13466067"/>
      <w:r w:rsidRPr="00737289">
        <w:rPr>
          <w:lang w:val="ru-RU"/>
        </w:rPr>
        <w:t xml:space="preserve"> </w:t>
      </w:r>
      <w:bookmarkEnd w:id="7"/>
      <w:r w:rsidR="004B08CE" w:rsidRPr="00737289">
        <w:rPr>
          <w:rFonts w:ascii="Times New Roman" w:hAnsi="Times New Roman" w:cs="Times New Roman"/>
          <w:lang w:val="ru-RU"/>
        </w:rPr>
        <w:t>Определение мер техники безопасности в руководстве по эксплуатации машины</w:t>
      </w:r>
    </w:p>
    <w:p w:rsidR="00BD1B2D" w:rsidRPr="00737289" w:rsidRDefault="004B08CE" w:rsidP="00BD1B2D">
      <w:pPr>
        <w:spacing w:after="100" w:afterAutospacing="1"/>
        <w:ind w:firstLine="360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Перед эксплуатацией машины необходимо ознакомиться с руководством по эксплуатации и соблюдать правила техники безопасности</w:t>
      </w:r>
      <w:r w:rsidR="00BD1B2D" w:rsidRPr="00737289">
        <w:rPr>
          <w:rFonts w:ascii="Times New Roman" w:hAnsi="Times New Roman"/>
          <w:sz w:val="24"/>
          <w:szCs w:val="24"/>
          <w:lang w:val="ru-RU" w:eastAsia="en-US"/>
        </w:rPr>
        <w:t xml:space="preserve">. </w:t>
      </w:r>
    </w:p>
    <w:p w:rsidR="00A61B2C" w:rsidRPr="00737289" w:rsidRDefault="004B08CE" w:rsidP="00EA22F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Считается, что потребитель ознакомился со всеми правилами, указанными в руководстве по эксплуатации приобретенного оборудования</w:t>
      </w:r>
      <w:r w:rsidR="00BD1B2D" w:rsidRPr="00737289">
        <w:rPr>
          <w:rFonts w:ascii="Times New Roman" w:hAnsi="Times New Roman"/>
          <w:b/>
          <w:sz w:val="24"/>
          <w:szCs w:val="24"/>
          <w:lang w:val="ru-RU" w:eastAsia="en-US"/>
        </w:rPr>
        <w:t>.</w:t>
      </w:r>
    </w:p>
    <w:p w:rsidR="00BD1B2D" w:rsidRPr="00737289" w:rsidRDefault="00207BEA" w:rsidP="00D073E6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 xml:space="preserve"> Общие инструкции по безопасности</w:t>
      </w:r>
    </w:p>
    <w:p w:rsidR="00207BEA" w:rsidRPr="00737289" w:rsidRDefault="00207BEA" w:rsidP="00207BEA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Обмотчик тюков KE 140 выполняет обмотку тюков сена и аналогичных материалов пластиковой пленкой. Не использовать для других целей.</w:t>
      </w:r>
    </w:p>
    <w:p w:rsidR="00207BEA" w:rsidRPr="00737289" w:rsidRDefault="00207BEA" w:rsidP="00207BEA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Во время эксплуатации машины строго соблюдайте следующие инструкции по охране труда и правила техники безопасности.</w:t>
      </w:r>
    </w:p>
    <w:p w:rsidR="00D073E6" w:rsidRPr="00737289" w:rsidRDefault="00207BEA" w:rsidP="00207BEA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Перед эксплуатацией машины ознакомьтесь с руководством пользователя и соблюдайте правила техники безопасности</w:t>
      </w:r>
      <w:r w:rsidR="00D073E6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073E6" w:rsidRPr="00737289" w:rsidRDefault="00D073E6" w:rsidP="00D073E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D073E6" w:rsidRPr="00737289" w:rsidTr="002E7C10">
        <w:trPr>
          <w:jc w:val="center"/>
        </w:trPr>
        <w:tc>
          <w:tcPr>
            <w:tcW w:w="1418" w:type="dxa"/>
          </w:tcPr>
          <w:p w:rsidR="00D073E6" w:rsidRPr="00737289" w:rsidRDefault="00A06B21" w:rsidP="00D07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76" DrawAspect="Content" ObjectID="_1716709861" r:id="rId19"/>
              </w:object>
            </w:r>
          </w:p>
        </w:tc>
        <w:tc>
          <w:tcPr>
            <w:tcW w:w="7371" w:type="dxa"/>
          </w:tcPr>
          <w:p w:rsidR="00D073E6" w:rsidRPr="00737289" w:rsidRDefault="00D073E6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73E6" w:rsidRPr="00737289" w:rsidRDefault="00207BEA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 машина должна использоваться уполномоченным персоналом, который в достаточной степени ознакомлен с функциями машины и руководством пользователя</w:t>
            </w:r>
            <w:r w:rsidR="00D073E6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D073E6" w:rsidRPr="00737289" w:rsidRDefault="00D073E6">
      <w:pPr>
        <w:rPr>
          <w:lang w:val="ru-RU"/>
        </w:rPr>
      </w:pP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D073E6" w:rsidRPr="00737289" w:rsidTr="002E7C10">
        <w:trPr>
          <w:jc w:val="center"/>
        </w:trPr>
        <w:tc>
          <w:tcPr>
            <w:tcW w:w="1418" w:type="dxa"/>
          </w:tcPr>
          <w:p w:rsidR="00D073E6" w:rsidRPr="00737289" w:rsidRDefault="00A06B21" w:rsidP="00D07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75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75" DrawAspect="Content" ObjectID="_1716709862" r:id="rId20"/>
              </w:object>
            </w:r>
          </w:p>
        </w:tc>
        <w:tc>
          <w:tcPr>
            <w:tcW w:w="7371" w:type="dxa"/>
          </w:tcPr>
          <w:p w:rsidR="00D073E6" w:rsidRPr="00737289" w:rsidRDefault="00D073E6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73E6" w:rsidRPr="00737289" w:rsidRDefault="00207BEA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целях безопасности во время движения по дорогам, перед началом движения отключить вал отбора мощности (ВОМ)</w:t>
            </w:r>
            <w:r w:rsidR="00D073E6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D073E6" w:rsidRPr="00737289" w:rsidRDefault="00D073E6">
      <w:pPr>
        <w:rPr>
          <w:lang w:val="ru-RU"/>
        </w:rPr>
      </w:pP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D073E6" w:rsidRPr="00737289" w:rsidTr="002E7C10">
        <w:trPr>
          <w:jc w:val="center"/>
        </w:trPr>
        <w:tc>
          <w:tcPr>
            <w:tcW w:w="1418" w:type="dxa"/>
          </w:tcPr>
          <w:p w:rsidR="00D073E6" w:rsidRPr="00737289" w:rsidRDefault="00A06B21" w:rsidP="00D07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74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74" DrawAspect="Content" ObjectID="_1716709863" r:id="rId21"/>
              </w:object>
            </w:r>
          </w:p>
        </w:tc>
        <w:tc>
          <w:tcPr>
            <w:tcW w:w="7371" w:type="dxa"/>
          </w:tcPr>
          <w:p w:rsidR="00D073E6" w:rsidRPr="00737289" w:rsidRDefault="00D073E6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73E6" w:rsidRPr="00737289" w:rsidRDefault="00207BEA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время эксплуатации или обслуживания машины обеспеч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достаточное безопасное расстояние для детей и посторонних лиц</w:t>
            </w:r>
            <w:r w:rsidR="00D073E6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D073E6" w:rsidRPr="00737289" w:rsidRDefault="00D073E6">
      <w:pPr>
        <w:rPr>
          <w:lang w:val="ru-RU"/>
        </w:rPr>
      </w:pP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D073E6" w:rsidRPr="00737289" w:rsidTr="002E7C10">
        <w:trPr>
          <w:jc w:val="center"/>
        </w:trPr>
        <w:tc>
          <w:tcPr>
            <w:tcW w:w="1418" w:type="dxa"/>
          </w:tcPr>
          <w:p w:rsidR="00D073E6" w:rsidRPr="00737289" w:rsidRDefault="00A06B21" w:rsidP="00D07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73" type="#_x0000_t75" alt="" style="width:56.9pt;height:53.3pt;mso-width-percent:0;mso-height-percent:0;mso-width-percent:0;mso-height-percent:0" o:ole="">
                  <v:imagedata r:id="rId18" o:title=""/>
                </v:shape>
                <o:OLEObject Type="Embed" ProgID="PBrush" ShapeID="_x0000_i1073" DrawAspect="Content" ObjectID="_1716709864" r:id="rId22"/>
              </w:object>
            </w:r>
          </w:p>
        </w:tc>
        <w:tc>
          <w:tcPr>
            <w:tcW w:w="7371" w:type="dxa"/>
          </w:tcPr>
          <w:p w:rsidR="00D073E6" w:rsidRPr="00737289" w:rsidRDefault="00B22171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простоя и во время проведения общих наладочных работ на машине о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тключит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ВОМ. Закр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ойте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верхнюю крышку ВОМ, включит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стояночный тормоз трактора и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ьте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ключ из замка зажигания.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 выключит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07BEA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гидравлический двигатель обмотки фольгой</w:t>
            </w:r>
            <w:r w:rsidR="00D073E6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D073E6" w:rsidRPr="00737289" w:rsidRDefault="00D073E6">
      <w:pPr>
        <w:rPr>
          <w:lang w:val="ru-RU"/>
        </w:rPr>
      </w:pP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D073E6" w:rsidRPr="00737289" w:rsidTr="002E7C10">
        <w:trPr>
          <w:jc w:val="center"/>
        </w:trPr>
        <w:tc>
          <w:tcPr>
            <w:tcW w:w="1418" w:type="dxa"/>
          </w:tcPr>
          <w:p w:rsidR="00D073E6" w:rsidRPr="00737289" w:rsidRDefault="00A06B21" w:rsidP="00D073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72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72" DrawAspect="Content" ObjectID="_1716709865" r:id="rId23"/>
              </w:object>
            </w:r>
          </w:p>
        </w:tc>
        <w:tc>
          <w:tcPr>
            <w:tcW w:w="7371" w:type="dxa"/>
          </w:tcPr>
          <w:p w:rsidR="00D073E6" w:rsidRPr="00737289" w:rsidRDefault="00D073E6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073E6" w:rsidRPr="00737289" w:rsidRDefault="00B22171" w:rsidP="002E7C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йте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особую осторожность при загрузке 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обмотке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свернутого в рулон тюка, </w:t>
            </w:r>
            <w:r w:rsidR="000D7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также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выгрузке обмотанного тюка</w:t>
            </w:r>
            <w:r w:rsidR="00D073E6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D073E6" w:rsidRPr="00737289" w:rsidRDefault="00D073E6" w:rsidP="00D073E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22171" w:rsidRPr="00737289" w:rsidRDefault="00B22171" w:rsidP="00B22171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транспортировке машины по дорогам общего пользования и улицам </w:t>
      </w:r>
      <w:r w:rsidR="000D7AA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действовать в соответствии с общими правилами дорожного движения. В частности, установить габарит</w:t>
      </w:r>
      <w:r w:rsidR="006920A5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ные, сигнальные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опознавательные </w:t>
      </w:r>
      <w:r w:rsidR="006920A5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огни, а также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дорожные предупреждающие знаки, которые должны быть на машине.</w:t>
      </w:r>
    </w:p>
    <w:p w:rsidR="00D073E6" w:rsidRPr="00737289" w:rsidRDefault="00B22171" w:rsidP="00B22171">
      <w:pPr>
        <w:spacing w:after="0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Максимальная скорость движения по дорогам общего пользования не должна превышать 20 км/ч. Соблюда</w:t>
      </w:r>
      <w:r w:rsidR="000D7AA3">
        <w:rPr>
          <w:rFonts w:ascii="Times New Roman" w:eastAsia="Times New Roman" w:hAnsi="Times New Roman" w:cs="Times New Roman"/>
          <w:sz w:val="24"/>
          <w:szCs w:val="24"/>
          <w:lang w:val="ru-RU"/>
        </w:rPr>
        <w:t>йте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правила дорожного движения</w:t>
      </w:r>
      <w:r w:rsidR="00D073E6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D1B2D" w:rsidRPr="00737289" w:rsidRDefault="006920A5" w:rsidP="00723737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 xml:space="preserve"> Предупреждения и меры предосторожности</w:t>
      </w:r>
    </w:p>
    <w:p w:rsidR="006920A5" w:rsidRPr="00737289" w:rsidRDefault="00081530" w:rsidP="006920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Лучший пользователь – это внимательный пользователь. Большинство несчастных случаев можно избежать путем принятия во внимание определенных мер предосторожности. Перед эксплуатацией оборудования ознакомьтесь с нижеуказанными предупреждениями во избежание возникновения несчастных случаев</w:t>
      </w:r>
      <w:r w:rsidR="006920A5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920A5" w:rsidRPr="00737289" w:rsidRDefault="00081530" w:rsidP="006920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Эксплуатация оборудования должна осуществляться исключительно ответственными за эксплуатацию и прошедшими подготовку и обучение лицами</w:t>
      </w:r>
      <w:r w:rsidR="006920A5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23737" w:rsidRPr="00737289" w:rsidRDefault="00081530" w:rsidP="006920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Вместе со всеми пользователями оборудования ознакомьтесь с процедурами, указанными в этом руководстве по эксплуатации и обслуживанию. Существенно важным является подготовка и обучение инструкциям техники безопасности, а также соблюдение данных инструкций всеми пользователями</w:t>
      </w:r>
      <w:r w:rsidR="00723737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7371"/>
      </w:tblGrid>
      <w:tr w:rsidR="00723737" w:rsidRPr="00737289" w:rsidTr="002E7C10">
        <w:trPr>
          <w:jc w:val="center"/>
        </w:trPr>
        <w:tc>
          <w:tcPr>
            <w:tcW w:w="1384" w:type="dxa"/>
          </w:tcPr>
          <w:p w:rsidR="00723737" w:rsidRPr="00737289" w:rsidRDefault="00A06B21" w:rsidP="0072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71" type="#_x0000_t75" alt="" style="width:53.3pt;height:46.8pt;mso-width-percent:0;mso-height-percent:0;mso-width-percent:0;mso-height-percent:0" o:ole="">
                  <v:imagedata r:id="rId18" o:title=""/>
                </v:shape>
                <o:OLEObject Type="Embed" ProgID="PBrush" ShapeID="_x0000_i1071" DrawAspect="Content" ObjectID="_1716709866" r:id="rId24"/>
              </w:object>
            </w:r>
          </w:p>
        </w:tc>
        <w:tc>
          <w:tcPr>
            <w:tcW w:w="7371" w:type="dxa"/>
          </w:tcPr>
          <w:p w:rsidR="00081530" w:rsidRPr="00737289" w:rsidRDefault="00081530" w:rsidP="00081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Меры по обеспечению безопасности, указанные в этом руководстве, несоблюдение которых может привести к телесным повреждениям, обозначены общим знаком опасности.</w:t>
            </w:r>
          </w:p>
          <w:p w:rsidR="00723737" w:rsidRPr="00737289" w:rsidRDefault="00081530" w:rsidP="00081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Необходимо соблюдать пояснения, прилагаемые к оборудованию, ознакомиться с таковыми в полном объеме и проявлять сознательность в вопросе их соблюдения</w:t>
            </w:r>
            <w:r w:rsidR="00723737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D1B2D" w:rsidRPr="00737289" w:rsidRDefault="00CB4F5B" w:rsidP="005A1482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lang w:val="ru-RU"/>
        </w:rPr>
        <w:t>Квалификация и обучение персонала</w:t>
      </w:r>
    </w:p>
    <w:p w:rsidR="005A1482" w:rsidRPr="00737289" w:rsidRDefault="00CB4F5B" w:rsidP="002E7C10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осуществляющие эксплуатацию, техническое или ремонт обслуживание обмотчика, должны быть предупреждены об опасностях, с которыми они могут столкнуться во время работы </w:t>
      </w:r>
      <w:r w:rsidR="00BF757E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машин</w:t>
      </w:r>
      <w:r w:rsidR="00BF757E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, и перед этим должны пройти обучение</w:t>
      </w:r>
      <w:r w:rsidR="00BF757E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/инструктаж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081530" w:rsidRPr="00737289">
        <w:rPr>
          <w:rFonts w:ascii="Times New Roman" w:hAnsi="Times New Roman" w:cs="Times New Roman"/>
          <w:sz w:val="24"/>
          <w:szCs w:val="24"/>
          <w:lang w:val="ru-RU"/>
        </w:rPr>
        <w:t>Оператор несет ответственность за работу персонала и должен исполнять функции по контролю и надзору. При отсутствии у персонала необходимых знаний, такой персонал должен пройти необходимый инструктаж, подготовку и обучение для приобретения соответствующих навыков работы. Оператор должен убедиться в полном ознакомлении персонала с данным руководством</w:t>
      </w:r>
      <w:r w:rsidR="005A1482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D1B2D" w:rsidRPr="00737289" w:rsidRDefault="00081530" w:rsidP="00BF757E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Ремонтные работы, не указанные в данном руководстве, должны выполняться уполномоченными сервисными центрами</w:t>
      </w:r>
      <w:r w:rsidR="005A1482" w:rsidRPr="007372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A61B2C" w:rsidRPr="00737289" w:rsidRDefault="00BF757E" w:rsidP="005A1482">
      <w:pPr>
        <w:pStyle w:val="Balk2"/>
        <w:numPr>
          <w:ilvl w:val="1"/>
          <w:numId w:val="1"/>
        </w:numPr>
        <w:rPr>
          <w:lang w:val="ru-RU"/>
        </w:rPr>
      </w:pPr>
      <w:bookmarkStart w:id="8" w:name="_Toc13466071"/>
      <w:r w:rsidRPr="00737289">
        <w:rPr>
          <w:lang w:val="ru-RU"/>
        </w:rPr>
        <w:t xml:space="preserve"> </w:t>
      </w:r>
      <w:bookmarkEnd w:id="8"/>
      <w:r w:rsidR="00081530" w:rsidRPr="00737289">
        <w:rPr>
          <w:rFonts w:ascii="Times New Roman" w:hAnsi="Times New Roman" w:cs="Times New Roman"/>
          <w:lang w:val="ru-RU"/>
        </w:rPr>
        <w:t>Несоблюдение правил техники безопасности</w:t>
      </w:r>
    </w:p>
    <w:p w:rsidR="00BF757E" w:rsidRPr="00737289" w:rsidRDefault="00BF757E" w:rsidP="00BF757E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Несоблюдение мер предосторожности может привести к травмам и опасностям для окружающей среды, а также к повреждению машины. Несоблюдение мер безопасности может привести к невозможности рассмотрения всех претензий в случае повреждения.</w:t>
      </w:r>
    </w:p>
    <w:p w:rsidR="005A1482" w:rsidRPr="00737289" w:rsidRDefault="00BF757E" w:rsidP="00BF757E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частности, при несоблюдении </w:t>
      </w:r>
      <w:r w:rsidR="00081530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правил техники безопасности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могут возникнуть </w:t>
      </w:r>
      <w:r w:rsidR="00081530" w:rsidRPr="00737289">
        <w:rPr>
          <w:rFonts w:ascii="Times New Roman" w:hAnsi="Times New Roman" w:cs="Times New Roman"/>
          <w:sz w:val="24"/>
          <w:szCs w:val="24"/>
          <w:lang w:val="ru-RU"/>
        </w:rPr>
        <w:t>опасные ситуации</w:t>
      </w:r>
      <w:r w:rsidR="005A1482" w:rsidRPr="0073728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F757E" w:rsidRPr="00737289" w:rsidRDefault="00081530" w:rsidP="00BF757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Риск для лиц, возникающий вследствие нарушений мер по защите рабочего участка</w:t>
      </w:r>
    </w:p>
    <w:p w:rsidR="00BF757E" w:rsidRPr="00737289" w:rsidRDefault="00081530" w:rsidP="00BF757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Утрата оборудованием важных функций</w:t>
      </w:r>
    </w:p>
    <w:p w:rsidR="00BF757E" w:rsidRPr="00737289" w:rsidRDefault="00081530" w:rsidP="00BF757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Риски вследствие несоблюдения рекомендуемых методов ремонта и технического обслуживания</w:t>
      </w:r>
    </w:p>
    <w:p w:rsidR="00BF757E" w:rsidRPr="00737289" w:rsidRDefault="00081530" w:rsidP="00BF757E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Риски вследствие механических и химических воздействий</w:t>
      </w:r>
    </w:p>
    <w:p w:rsidR="005A1482" w:rsidRPr="00737289" w:rsidRDefault="00BF757E" w:rsidP="00756FF6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Ущерб окружающей среде </w:t>
      </w:r>
      <w:r w:rsidR="00423C7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вследствие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утечки гидравлического масла</w:t>
      </w:r>
    </w:p>
    <w:p w:rsidR="00A61B2C" w:rsidRPr="00737289" w:rsidRDefault="00423C7F" w:rsidP="00747A6F">
      <w:pPr>
        <w:pStyle w:val="Balk2"/>
        <w:numPr>
          <w:ilvl w:val="1"/>
          <w:numId w:val="1"/>
        </w:numPr>
        <w:rPr>
          <w:lang w:val="ru-RU"/>
        </w:rPr>
      </w:pPr>
      <w:bookmarkStart w:id="9" w:name="_Toc440469843"/>
      <w:bookmarkStart w:id="10" w:name="_Toc13466072"/>
      <w:r w:rsidRPr="00737289">
        <w:rPr>
          <w:lang w:val="ru-RU"/>
        </w:rPr>
        <w:t xml:space="preserve"> </w:t>
      </w:r>
      <w:r w:rsidR="00081530" w:rsidRPr="00737289">
        <w:rPr>
          <w:rFonts w:ascii="Times New Roman" w:hAnsi="Times New Roman" w:cs="Times New Roman"/>
          <w:lang w:val="ru-RU"/>
        </w:rPr>
        <w:t>Безопасная и сознательная эксплуатация</w:t>
      </w:r>
      <w:r w:rsidRPr="00737289">
        <w:rPr>
          <w:lang w:val="ru-RU"/>
        </w:rPr>
        <w:t xml:space="preserve"> </w:t>
      </w:r>
      <w:bookmarkEnd w:id="9"/>
      <w:bookmarkEnd w:id="10"/>
    </w:p>
    <w:p w:rsidR="00423C7F" w:rsidRPr="00737289" w:rsidRDefault="00081530" w:rsidP="00423C7F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Соблюдайте правила техники безопасности, указанные в данном руководстве, правила предупреждения несчастных случаев и какие-либо внутренние регламентации, при наличии таковых, и также правила эксплуатации и меры по обеспечению безопасности, указанные оператором</w:t>
      </w:r>
      <w:r w:rsidR="00423C7F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23C7F" w:rsidRPr="00737289" w:rsidRDefault="00081530" w:rsidP="00423C7F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Правила техники безопасности и обеспечение ответственного квалифицированного персонала предупреждает возникновение несчастных случаев</w:t>
      </w:r>
      <w:r w:rsidR="00423C7F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47A6F" w:rsidRPr="00737289" w:rsidRDefault="00081530" w:rsidP="00423C7F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Необходимо соблюдать правила техники безопасности, предусмотренные изготовителем транспортного средства</w:t>
      </w:r>
      <w:r w:rsidR="00747A6F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1B2C" w:rsidRPr="00737289" w:rsidRDefault="00081530" w:rsidP="00747A6F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rFonts w:ascii="Times New Roman" w:hAnsi="Times New Roman" w:cs="Times New Roman"/>
          <w:lang w:val="ru-RU"/>
        </w:rPr>
        <w:t xml:space="preserve"> Правила техники безопасности и регламентации по предупреждению несчастных случаев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В дополнение к мерам обеспечения безопасности, изложенным в этом руководстве, пожалуйста, соблюдайте все общепринятые действующие правила техники безопасности и меры по предупреждению несчастных случаев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Для обеспечения безопасной эксплуатации машина оснащена предупреждающими надписями и знаками безопасности, которые содержат важные сведения. Примите во внимание таковые для обеспечения вашей безопасности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выезде в общественные места соблюдайте правила дорожного движения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Перед началом эксплуатации машины убедитесь в том, что вы ознакомились с функциями, а также со всем оснащением оборудования. Слишком поздно изучать устройство машины во время ее эксплуатации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Пользователи должны быть одеты в плотно сидящую на теле одежду. Избегайте широкой и развевающейся одежды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Не оставляйте мусор в машине во избежание пожара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>Перед тем, как приступить к эксплуатации или перемещению машины, убедитесь в отсутствии каких-либо лиц на участке нахождения машины (Обратите внимание, нет ли детей!). Убедитесь в обеспечении полного поля обозрения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Не допускайте перевозки пассажиров и грузов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:rsidR="00756FF6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Обеспечьте правильную установку инструментов в машине! Обеспечьте установку приспособлений в установленные для этого места и защиту приспособлений</w:t>
      </w:r>
      <w:r w:rsidR="00756FF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756FF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Будьте предельно внимательны и осторожны при демонтаже приспособлений с трактора и установке их на трактор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Установите и осуществляйте проверку работы таких транспортных приспособлений, как осветительные приборы, сигнальные устройства и какое-либо защитное оборудование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Пусковые механизмы (кабели, цепи, соединения и т.д.) для устройств дистанционного управления должны быть размещены с обеспечением предотвращения их случайного запуска вследствие какого-либо движения во время перемещения или работы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Убедитесь в том, что все приспособления находятся в необходимом для перемещения состоянии и положении, закройте их в указанном производителем месте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Никогда не покидайте сиденье водителя во время работы транспортного средства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Всегда обеспечивайте соответствующую скорость транспортного средства для требуемых ситуаций передвижения! Избегайте резких изменений направления движения при перемещении по пандусам, наклонной дороге и при спуске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Прикрепленные приспособления, а также балластный груз влияют на движение, рулевое управление и реакцию машины при торможении. Убедитесь в надлежащей доступности и рабочем состоянии тормоза и рулевого управления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Учитывайте возможность заноса при развороте на сто восемьдесят градусов и/или осуществлении угловых поворотов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Производите запуск приспособлений в работу только при правильной установке и сборке всех защитных устройств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Обеспечивайте обзор рабочих зон машины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Избегайте зоны вращения или разворота приспособлений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747A6F" w:rsidRPr="00737289" w:rsidRDefault="00081530" w:rsidP="002E7C10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Перед тем, как покинуть трактор, опустите приспособления, выключите двигатель и выньте ключ зажигания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044896" w:rsidRPr="00737289" w:rsidRDefault="00081530" w:rsidP="0004489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Запрещено находиться между трактором и обмотчиком тюков без гарантии в полной остановке транспортного средства</w:t>
      </w:r>
      <w:r w:rsidR="00747A6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! </w:t>
      </w:r>
    </w:p>
    <w:p w:rsidR="00044896" w:rsidRPr="00737289" w:rsidRDefault="00081530" w:rsidP="0004489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При передвижении машины по дороге, в частности, необходимо разместить устройство вертикального опускания так, чтобы оно не выступало за пределы ширины машины или трактора! В противном случае это может привести к повреждению других транспортных средств или пешеходо</w:t>
      </w:r>
      <w:r w:rsidR="002F394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в, участвующих в дорожном движении</w:t>
      </w:r>
      <w:r w:rsidR="00044896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:rsidR="00747A6F" w:rsidRPr="00737289" w:rsidRDefault="00DA6FAC" w:rsidP="0033785F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lang w:val="ru-RU"/>
        </w:rPr>
        <w:t>Защита механических систем</w:t>
      </w:r>
    </w:p>
    <w:p w:rsidR="00747A6F" w:rsidRPr="00737289" w:rsidRDefault="00DA6FAC" w:rsidP="00A8536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/>
          <w:sz w:val="24"/>
          <w:szCs w:val="24"/>
          <w:lang w:val="ru-RU" w:eastAsia="en-US"/>
        </w:rPr>
        <w:t>Необходимо проверять механические системы машины до и после её запуска для предотвращения засорения посторонними предметами</w:t>
      </w:r>
      <w:r w:rsidR="0033785F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747A6F" w:rsidRPr="00737289" w:rsidRDefault="00DA6FAC" w:rsidP="0033785F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Гидравлическая система 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Гидравлическая система работает под давлением, будьте внимательны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выполнении соединений с гидравлическими цилиндрами и двигателями убедитесь в правильном подключении гидравлических шлангов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подключении гидравлических шлангов к гидравлике трактора убедитесь в отсутствии зажатий в гидравлических системах трактора и машины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При выполнении гидравлических соединений между трактором и машиной необходимо обратить особое внимание на обеспечение надлежащего подключения соединительных муфт и кабелей. При неправильном соединении функционирование изменится на прямо противоположное (например, увеличение/уменьшение) – </w:t>
      </w: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Риск травматизма</w:t>
      </w:r>
      <w:r w:rsidR="00AF13B9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!</w:t>
      </w:r>
      <w:r w:rsidR="007100C3"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</w:t>
      </w:r>
      <w:r w:rsidR="007100C3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-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Осуществляйте периодический контроль системы гидравлических шлангов, при возникновении повреждений или износа произведите замену. Новые шланги должны соответствовать техническим требованиям производителя машины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поиске утечки используйте соответствующие инструменты во избежание травм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Утечки жидкости под высоким давлением (гидравлическое масло) могут нанести вред коже и стать причиной серьезных травм! В случае травмы незамедлительно обратитесь за медицинской помощью! Опасность заражения</w:t>
      </w:r>
      <w:r w:rsidR="00AF13B9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p w:rsidR="0033785F" w:rsidRPr="00737289" w:rsidRDefault="00DA6FAC" w:rsidP="00AF13B9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Шины</w:t>
      </w:r>
    </w:p>
    <w:p w:rsidR="00AF13B9" w:rsidRPr="00737289" w:rsidRDefault="00DA6FAC" w:rsidP="00A85365">
      <w:pPr>
        <w:pStyle w:val="ListeParagraf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работе на покрышках убедитесь в том, что машина опущена и защищена от опасности скатывания! При работе на наклонном участке избегайте скольжения машины путем установки колодок под колеса в направлении наклона машины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 xml:space="preserve">. </w:t>
      </w:r>
    </w:p>
    <w:p w:rsidR="00AF13B9" w:rsidRPr="00737289" w:rsidRDefault="00DA6FAC" w:rsidP="00A85365">
      <w:pPr>
        <w:pStyle w:val="ListeParagraf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Для установки шин и колес требуется достаточная осведомленность в этом вопросе и наличие соответствующих инструментов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AF13B9" w:rsidRPr="00737289" w:rsidRDefault="00DA6FAC" w:rsidP="00A85365">
      <w:pPr>
        <w:pStyle w:val="ListeParagraf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Ремонт шин и колес должен производиться специально обученными специалистами и с использованием соответствующих инструментов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AF13B9" w:rsidRPr="00737289" w:rsidRDefault="00DA6FAC" w:rsidP="00A85365">
      <w:pPr>
        <w:pStyle w:val="ListeParagraf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Осуществляйте периодический контроль давления в шинах! Шины должны быть накачаны до рекомендуемых показателей давления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747A6F" w:rsidRPr="00737289" w:rsidRDefault="00DA6FAC" w:rsidP="00AF13B9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Безопасность во время технического обслуживания</w:t>
      </w:r>
    </w:p>
    <w:p w:rsidR="00AF13B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Перед выполнением каких-либо работ по ремонту, техническому обслуживанию или очистке убедитесь в отключении двигателя и энергопитания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 xml:space="preserve">! 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Выньте ключ зажигания. Извлеките ключ зажигания из замка зажигания и возьмите его с собой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проведении технического обслуживания для приспособления, находящегося на высоте, примите соответствующие меры безопасности во избежание падения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 выполнении замены приспособлений с режущими концами, используйте соответствующие перчатки и устройства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AF13B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Обеспечьте утилизацию масел и смазочных материалов в соответствии с регламентированными правилами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 xml:space="preserve">! </w:t>
      </w:r>
    </w:p>
    <w:p w:rsidR="00AF13B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В отношении износа защитных устройств и ограждений, осуществляйте их регулярный контроль и проводите своевременную замену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!</w:t>
      </w:r>
    </w:p>
    <w:p w:rsidR="001921A9" w:rsidRPr="00737289" w:rsidRDefault="00DA6FAC" w:rsidP="00A85365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Обновленные отделы должны соответствовать техническим требованиям, установленным производителем. Это возможно достичь путем использования оригинальных запасных частей Компании “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Kayhan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Ertuğrul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Makine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Sanayi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AF13B9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1921A9" w:rsidRPr="00737289" w:rsidRDefault="00DA6FAC" w:rsidP="002375FF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Несанкционированное внесение изменений и изготовление заменяемых частей</w:t>
      </w:r>
    </w:p>
    <w:p w:rsidR="002375FF" w:rsidRPr="00737289" w:rsidRDefault="00DA6FAC" w:rsidP="00A85365">
      <w:pPr>
        <w:spacing w:after="100" w:afterAutospacing="1"/>
        <w:ind w:firstLine="360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Изменения в машине допускаются только с разрешения производителя. Оригинальные запасные части и дополнительные устройства, поставляемые производителем, гарантируют безопасную эксплуатацию оборудования</w:t>
      </w:r>
      <w:r w:rsidR="002375FF" w:rsidRPr="00737289">
        <w:rPr>
          <w:rFonts w:ascii="Times New Roman" w:hAnsi="Times New Roman"/>
          <w:sz w:val="24"/>
          <w:szCs w:val="24"/>
          <w:lang w:val="ru-RU" w:eastAsia="en-US"/>
        </w:rPr>
        <w:t xml:space="preserve">. </w:t>
      </w:r>
    </w:p>
    <w:p w:rsidR="00747A6F" w:rsidRPr="00737289" w:rsidRDefault="0072208B" w:rsidP="00A853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/>
          <w:b/>
          <w:sz w:val="24"/>
          <w:szCs w:val="24"/>
          <w:lang w:val="ru-RU" w:eastAsia="en-US"/>
        </w:rPr>
        <w:t>Использование других частей и деталей освобождает от ответственности за ущерб и не покрывается гарантией</w:t>
      </w:r>
      <w:r w:rsidR="002375FF" w:rsidRPr="00737289">
        <w:rPr>
          <w:rFonts w:ascii="Times New Roman" w:hAnsi="Times New Roman"/>
          <w:b/>
          <w:sz w:val="24"/>
          <w:szCs w:val="24"/>
          <w:lang w:val="ru-RU" w:eastAsia="en-US"/>
        </w:rPr>
        <w:t>.</w:t>
      </w:r>
    </w:p>
    <w:p w:rsidR="002375FF" w:rsidRPr="00737289" w:rsidRDefault="0072208B" w:rsidP="002375FF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rFonts w:ascii="Times New Roman" w:hAnsi="Times New Roman" w:cs="Times New Roman"/>
          <w:lang w:val="ru-RU"/>
        </w:rPr>
        <w:t>Запрещенные способы эксплуатации</w:t>
      </w:r>
    </w:p>
    <w:p w:rsidR="00747A6F" w:rsidRPr="00737289" w:rsidRDefault="0072208B" w:rsidP="00A85365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Безопасная эксплуатация машины обеспечивается только при условии использования машины в соответствии с её предназначением, указанным в Разделе “Общие сведения” Руководства по эксплуатации. Запрещается превышать предельные показатели, указанные в информационных таблицах</w:t>
      </w:r>
      <w:r w:rsidR="002375FF" w:rsidRPr="00737289">
        <w:rPr>
          <w:rFonts w:ascii="Times New Roman" w:hAnsi="Times New Roman"/>
          <w:sz w:val="24"/>
          <w:szCs w:val="24"/>
          <w:lang w:val="ru-RU" w:eastAsia="en-US"/>
        </w:rPr>
        <w:t>.</w:t>
      </w:r>
    </w:p>
    <w:p w:rsidR="00747A6F" w:rsidRPr="00737289" w:rsidRDefault="0072208B" w:rsidP="002375FF">
      <w:pPr>
        <w:pStyle w:val="Balk2"/>
        <w:numPr>
          <w:ilvl w:val="1"/>
          <w:numId w:val="1"/>
        </w:numPr>
        <w:rPr>
          <w:lang w:val="ru-RU"/>
        </w:rPr>
      </w:pPr>
      <w:bookmarkStart w:id="11" w:name="_Toc13466080"/>
      <w:r w:rsidRPr="00737289">
        <w:rPr>
          <w:lang w:val="ru-RU"/>
        </w:rPr>
        <w:t xml:space="preserve">Вводные сведения обмотчике тюков </w:t>
      </w:r>
      <w:r w:rsidR="002375FF" w:rsidRPr="00737289">
        <w:rPr>
          <w:lang w:val="ru-RU"/>
        </w:rPr>
        <w:t xml:space="preserve">KE 140 </w:t>
      </w:r>
      <w:bookmarkEnd w:id="11"/>
    </w:p>
    <w:p w:rsidR="002375FF" w:rsidRPr="00737289" w:rsidRDefault="0072208B" w:rsidP="00A853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Обмотчик тюков Компании «</w:t>
      </w:r>
      <w:proofErr w:type="spellStart"/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Kayhan</w:t>
      </w:r>
      <w:proofErr w:type="spellEnd"/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Ertuğrul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»</w:t>
      </w:r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оснаще</w:t>
      </w:r>
      <w:r w:rsidR="00F14C71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н</w:t>
      </w: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всеми необходимыми предохранительными устройствами</w:t>
      </w:r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. </w:t>
      </w:r>
      <w:r w:rsidR="00F14C71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Однако устранение всех потенциальных опасностей невозможно ввиду нанесения повреждений функциям и характеристикам машины при воздействии защитных устройств и оснащения</w:t>
      </w:r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. </w:t>
      </w:r>
    </w:p>
    <w:p w:rsidR="002375FF" w:rsidRPr="00737289" w:rsidRDefault="00F14C71" w:rsidP="00A8536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Соответствующие знаки предупреждения об опасности, нанесенные на машину, предупреждают обо всех возможных рисках</w:t>
      </w:r>
      <w:r w:rsidR="002375FF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!</w:t>
      </w:r>
    </w:p>
    <w:tbl>
      <w:tblPr>
        <w:tblW w:w="8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233"/>
      </w:tblGrid>
      <w:tr w:rsidR="002375FF" w:rsidRPr="00737289" w:rsidTr="00A85365">
        <w:trPr>
          <w:trHeight w:val="1138"/>
          <w:jc w:val="center"/>
        </w:trPr>
        <w:tc>
          <w:tcPr>
            <w:tcW w:w="1560" w:type="dxa"/>
            <w:shd w:val="clear" w:color="auto" w:fill="auto"/>
          </w:tcPr>
          <w:p w:rsidR="002375FF" w:rsidRPr="00737289" w:rsidRDefault="002375FF" w:rsidP="00ED62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731520" cy="668020"/>
                  <wp:effectExtent l="19050" t="0" r="0" b="0"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6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3" w:type="dxa"/>
            <w:shd w:val="clear" w:color="auto" w:fill="auto"/>
          </w:tcPr>
          <w:p w:rsidR="002375FF" w:rsidRPr="00737289" w:rsidRDefault="002375FF" w:rsidP="00ED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:rsidR="002375FF" w:rsidRPr="00737289" w:rsidRDefault="00F14C71" w:rsidP="00A8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Меры обеспечения безопасности предоставлены в виде наглядных схем. Важная информация, касающаяся расположения этих знаков безопасности, а также значение этих знаков указаны ниже</w:t>
            </w:r>
            <w:r w:rsidR="002375FF" w:rsidRPr="00737289">
              <w:rPr>
                <w:rFonts w:ascii="Times New Roman" w:hAnsi="Times New Roman"/>
                <w:sz w:val="24"/>
                <w:szCs w:val="24"/>
                <w:lang w:val="ru-RU" w:eastAsia="en-US"/>
              </w:rPr>
              <w:t>!</w:t>
            </w:r>
          </w:p>
          <w:p w:rsidR="002375FF" w:rsidRPr="00737289" w:rsidRDefault="002375FF" w:rsidP="00ED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2375FF" w:rsidRPr="00737289" w:rsidRDefault="00A200E2" w:rsidP="00861A65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>Предупредительные знаки безопасности на машине</w:t>
      </w:r>
    </w:p>
    <w:p w:rsidR="00747A6F" w:rsidRPr="00737289" w:rsidRDefault="003724AE" w:rsidP="00A85365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машину наклеены различные ярлыки, содержащие меры по обеспечению безопасности и охраны труда. Эти ярлыки прикрепляются исключительно для привлечения вашего внимания во время перемещения и эксплуатации машины. Предупреждающие знаки, нанесенные на машину, показаны на Рисунке 3.11.1</w:t>
      </w:r>
      <w:r w:rsidR="00E671B0" w:rsidRPr="007372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724AE" w:rsidRPr="00737289" w:rsidRDefault="003724AE" w:rsidP="003724AE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7AA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оказывает направление обмотки тюка.</w:t>
      </w:r>
    </w:p>
    <w:p w:rsidR="00861A65" w:rsidRPr="00737289" w:rsidRDefault="000D7AA3" w:rsidP="003724AE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86310B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казывает на необходимость </w:t>
      </w:r>
      <w:r w:rsidR="003724AE" w:rsidRPr="00737289">
        <w:rPr>
          <w:rFonts w:ascii="Times New Roman" w:hAnsi="Times New Roman" w:cs="Times New Roman"/>
          <w:sz w:val="24"/>
          <w:szCs w:val="24"/>
          <w:lang w:val="ru-RU"/>
        </w:rPr>
        <w:t>держаться на безопасном расстоянии от рабочей зоны</w:t>
      </w:r>
      <w:r w:rsidR="00861A65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310B" w:rsidRPr="00737289" w:rsidRDefault="000D7AA3" w:rsidP="0086310B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</w:t>
      </w:r>
      <w:r w:rsidR="0086310B" w:rsidRPr="00737289">
        <w:rPr>
          <w:rFonts w:ascii="Times New Roman" w:hAnsi="Times New Roman" w:cs="Times New Roman"/>
          <w:sz w:val="24"/>
          <w:szCs w:val="24"/>
          <w:lang w:val="ru-RU"/>
        </w:rPr>
        <w:t>редупреждает вас о необходимости перед настройкой параметров эксплуатации и технического обслуживания остановить двигатель, вынуть ключ из замка зажигания и прочитать соответствующий раздел руководства пользователя.</w:t>
      </w:r>
    </w:p>
    <w:p w:rsidR="0086310B" w:rsidRPr="00737289" w:rsidRDefault="000D7AA3" w:rsidP="0086310B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6310B" w:rsidRPr="00737289">
        <w:rPr>
          <w:rFonts w:ascii="Times New Roman" w:hAnsi="Times New Roman" w:cs="Times New Roman"/>
          <w:sz w:val="24"/>
          <w:szCs w:val="24"/>
          <w:lang w:val="ru-RU"/>
        </w:rPr>
        <w:t>редупреждает о наличии режущих инструментов в рабочей зоне.</w:t>
      </w:r>
    </w:p>
    <w:p w:rsidR="0086310B" w:rsidRPr="00737289" w:rsidRDefault="000D7AA3" w:rsidP="0086310B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6310B" w:rsidRPr="00737289">
        <w:rPr>
          <w:rFonts w:ascii="Times New Roman" w:hAnsi="Times New Roman" w:cs="Times New Roman"/>
          <w:sz w:val="24"/>
          <w:szCs w:val="24"/>
          <w:lang w:val="ru-RU"/>
        </w:rPr>
        <w:t>редупреждает о наличии в рабочей зоне есть инструмент</w:t>
      </w:r>
      <w:r w:rsidR="000B75AE" w:rsidRPr="00737289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86310B" w:rsidRPr="00737289">
        <w:rPr>
          <w:rFonts w:ascii="Times New Roman" w:hAnsi="Times New Roman" w:cs="Times New Roman"/>
          <w:sz w:val="24"/>
          <w:szCs w:val="24"/>
          <w:lang w:val="ru-RU"/>
        </w:rPr>
        <w:t>, которыми можно уколоть или порезать руки и пальцы.</w:t>
      </w:r>
    </w:p>
    <w:p w:rsidR="00747A6F" w:rsidRPr="00737289" w:rsidRDefault="0086310B" w:rsidP="00A61B2C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Отражатель</w:t>
      </w:r>
    </w:p>
    <w:p w:rsidR="00E671B0" w:rsidRPr="00737289" w:rsidRDefault="00E65B1D" w:rsidP="00E671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Рисунок 3.11.1: Предупреждающие знаки безопасности на машине</w:t>
      </w:r>
    </w:p>
    <w:tbl>
      <w:tblPr>
        <w:tblStyle w:val="TabloKlavuz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5387"/>
        <w:gridCol w:w="1717"/>
      </w:tblGrid>
      <w:tr w:rsidR="002375FF" w:rsidRPr="00737289" w:rsidTr="00A85365">
        <w:trPr>
          <w:jc w:val="center"/>
        </w:trPr>
        <w:tc>
          <w:tcPr>
            <w:tcW w:w="2234" w:type="dxa"/>
          </w:tcPr>
          <w:p w:rsidR="002375FF" w:rsidRPr="00737289" w:rsidRDefault="00AB2BC1" w:rsidP="00ED621E">
            <w:pPr>
              <w:pStyle w:val="ListeParagraf"/>
              <w:spacing w:before="60"/>
              <w:ind w:left="0" w:right="5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424815</wp:posOffset>
                      </wp:positionV>
                      <wp:extent cx="289560" cy="233680"/>
                      <wp:effectExtent l="0" t="0" r="2540" b="0"/>
                      <wp:wrapNone/>
                      <wp:docPr id="79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8956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8" type="#_x0000_t202" style="position:absolute;left:0;text-align:left;margin-left:85.25pt;margin-top:33.45pt;width:22.8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">
                      <v:path arrowok="t"/>
                      <v:textbox>
                        <w:txbxContent>
                          <w:p w:rsidR="007B3588" w:rsidRDefault="007B3588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909955</wp:posOffset>
                      </wp:positionV>
                      <wp:extent cx="937895" cy="993775"/>
                      <wp:effectExtent l="0" t="0" r="1905" b="9525"/>
                      <wp:wrapNone/>
                      <wp:docPr id="7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37895" cy="993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05E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85.25pt;margin-top:71.65pt;width:73.85pt;height:7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">
                      <o:lock v:ext="edit" shapetype="f"/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7005" w:dyaOrig="7080">
                <v:shape id="_x0000_i1070" type="#_x0000_t75" alt="" style="width:1in;height:76.3pt;mso-width-percent:0;mso-height-percent:0;mso-width-percent:0;mso-height-percent:0" o:ole="">
                  <v:imagedata r:id="rId25" o:title=""/>
                </v:shape>
                <o:OLEObject Type="Embed" ProgID="PBrush" ShapeID="_x0000_i1070" DrawAspect="Content" ObjectID="_1716709867" r:id="rId26"/>
              </w:object>
            </w:r>
          </w:p>
        </w:tc>
        <w:tc>
          <w:tcPr>
            <w:tcW w:w="5387" w:type="dxa"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2375FF" w:rsidRPr="00737289" w:rsidRDefault="00AB2BC1" w:rsidP="002375FF">
            <w:pPr>
              <w:pStyle w:val="ListeParagraf"/>
              <w:spacing w:before="60"/>
              <w:ind w:left="0" w:right="5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3249930</wp:posOffset>
                      </wp:positionH>
                      <wp:positionV relativeFrom="paragraph">
                        <wp:posOffset>170180</wp:posOffset>
                      </wp:positionV>
                      <wp:extent cx="261620" cy="273050"/>
                      <wp:effectExtent l="0" t="0" r="5080" b="6350"/>
                      <wp:wrapNone/>
                      <wp:docPr id="7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162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9" type="#_x0000_t202" style="position:absolute;left:0;text-align:left;margin-left:255.9pt;margin-top:13.4pt;width:20.6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">
                      <v:path arrowok="t"/>
                      <v:textbox>
                        <w:txbxContent>
                          <w:p w:rsidR="007B3588" w:rsidRDefault="007B3588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627380</wp:posOffset>
                      </wp:positionV>
                      <wp:extent cx="2233930" cy="1494790"/>
                      <wp:effectExtent l="0" t="0" r="1270" b="3810"/>
                      <wp:wrapNone/>
                      <wp:docPr id="7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2233930" cy="149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3868F" id="AutoShape 10" o:spid="_x0000_s1026" type="#_x0000_t32" style="position:absolute;margin-left:108.8pt;margin-top:49.4pt;width:175.9pt;height:117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717" w:type="dxa"/>
          </w:tcPr>
          <w:p w:rsidR="002375FF" w:rsidRPr="00737289" w:rsidRDefault="00A06B21" w:rsidP="00ED621E">
            <w:pPr>
              <w:pStyle w:val="ListeParagraf"/>
              <w:spacing w:before="60"/>
              <w:ind w:left="0" w:right="5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8B2B32">
              <w:rPr>
                <w:noProof/>
                <w:lang w:val="ru-RU"/>
              </w:rPr>
              <w:object w:dxaOrig="7395" w:dyaOrig="7095">
                <v:shape id="_x0000_i1069" type="#_x0000_t75" alt="" style="width:66.95pt;height:61.2pt;mso-width-percent:0;mso-height-percent:0;mso-width-percent:0;mso-height-percent:0" o:ole="">
                  <v:imagedata r:id="rId27" o:title=""/>
                </v:shape>
                <o:OLEObject Type="Embed" ProgID="PBrush" ShapeID="_x0000_i1069" DrawAspect="Content" ObjectID="_1716709868" r:id="rId28"/>
              </w:object>
            </w:r>
          </w:p>
        </w:tc>
      </w:tr>
      <w:tr w:rsidR="002375FF" w:rsidRPr="00737289" w:rsidTr="00A85365">
        <w:trPr>
          <w:trHeight w:val="2301"/>
          <w:jc w:val="center"/>
        </w:trPr>
        <w:tc>
          <w:tcPr>
            <w:tcW w:w="2234" w:type="dxa"/>
          </w:tcPr>
          <w:p w:rsidR="002375FF" w:rsidRPr="00737289" w:rsidRDefault="00AB2BC1" w:rsidP="00ED621E">
            <w:pPr>
              <w:pStyle w:val="ListeParagraf"/>
              <w:spacing w:before="60"/>
              <w:ind w:left="0" w:right="5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802005</wp:posOffset>
                      </wp:positionV>
                      <wp:extent cx="337185" cy="245110"/>
                      <wp:effectExtent l="0" t="0" r="5715" b="0"/>
                      <wp:wrapNone/>
                      <wp:docPr id="7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0" type="#_x0000_t202" style="position:absolute;left:0;text-align:left;margin-left:79pt;margin-top:63.15pt;width:26.55pt;height:19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">
                      <v:path arrowok="t"/>
                      <v:textbox>
                        <w:txbxContent>
                          <w:p w:rsidR="007B3588" w:rsidRDefault="007B3588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1214755</wp:posOffset>
                      </wp:positionV>
                      <wp:extent cx="580390" cy="429260"/>
                      <wp:effectExtent l="0" t="0" r="3810" b="2540"/>
                      <wp:wrapNone/>
                      <wp:docPr id="7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580390" cy="429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EF082" id="AutoShape 8" o:spid="_x0000_s1026" type="#_x0000_t32" style="position:absolute;margin-left:79pt;margin-top:95.65pt;width:45.7pt;height:33.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">
                      <o:lock v:ext="edit" shapetype="f"/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1818640</wp:posOffset>
                      </wp:positionV>
                      <wp:extent cx="930275" cy="1566545"/>
                      <wp:effectExtent l="0" t="0" r="9525" b="8255"/>
                      <wp:wrapNone/>
                      <wp:docPr id="7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930275" cy="1566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A1D1A" id="AutoShape 12" o:spid="_x0000_s1026" type="#_x0000_t32" style="position:absolute;margin-left:92.15pt;margin-top:143.2pt;width:73.25pt;height:123.3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">
                      <o:lock v:ext="edit" shapetype="f"/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1818640</wp:posOffset>
                      </wp:positionV>
                      <wp:extent cx="977900" cy="787400"/>
                      <wp:effectExtent l="0" t="0" r="0" b="0"/>
                      <wp:wrapNone/>
                      <wp:docPr id="7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977900" cy="787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7428F" id="AutoShape 11" o:spid="_x0000_s1026" type="#_x0000_t32" style="position:absolute;margin-left:85.25pt;margin-top:143.2pt;width:77pt;height:62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">
                      <o:lock v:ext="edit" shapetype="f"/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5505" w:dyaOrig="16125">
                <v:shape id="_x0000_i1068" type="#_x0000_t75" alt="" style="width:61.2pt;height:200.9pt;mso-width-percent:0;mso-height-percent:0;mso-width-percent:0;mso-height-percent:0" o:ole="">
                  <v:imagedata r:id="rId29" o:title=""/>
                </v:shape>
                <o:OLEObject Type="Embed" ProgID="PBrush" ShapeID="_x0000_i1068" DrawAspect="Content" ObjectID="_1716709869" r:id="rId30"/>
              </w:object>
            </w:r>
          </w:p>
        </w:tc>
        <w:tc>
          <w:tcPr>
            <w:tcW w:w="5387" w:type="dxa"/>
            <w:vMerge w:val="restart"/>
          </w:tcPr>
          <w:p w:rsidR="002375FF" w:rsidRPr="00737289" w:rsidRDefault="00AB2BC1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FF0000"/>
                <w:sz w:val="20"/>
                <w:szCs w:val="20"/>
                <w:lang w:val="ru-RU"/>
              </w:rPr>
            </w:pPr>
            <w:r w:rsidRPr="00737289">
              <w:rPr>
                <w:color w:val="FF000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2780665</wp:posOffset>
                      </wp:positionH>
                      <wp:positionV relativeFrom="paragraph">
                        <wp:posOffset>1500505</wp:posOffset>
                      </wp:positionV>
                      <wp:extent cx="954405" cy="890270"/>
                      <wp:effectExtent l="0" t="0" r="0" b="11430"/>
                      <wp:wrapNone/>
                      <wp:docPr id="7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54405" cy="890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3420F" id="AutoShape 5" o:spid="_x0000_s1026" type="#_x0000_t32" style="position:absolute;margin-left:218.95pt;margin-top:118.15pt;width:75.15pt;height:70.1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">
                      <o:lock v:ext="edit" shapetype="f"/>
                    </v:shape>
                  </w:pict>
                </mc:Fallback>
              </mc:AlternateContent>
            </w:r>
            <w:r w:rsidR="00A06B21" w:rsidRPr="008B2B32">
              <w:rPr>
                <w:noProof/>
                <w:color w:val="FF0000"/>
                <w:lang w:val="ru-RU"/>
              </w:rPr>
              <w:object w:dxaOrig="8505" w:dyaOrig="7860">
                <v:shape id="_x0000_i1067" type="#_x0000_t75" alt="" style="width:262.1pt;height:241.9pt;mso-width-percent:0;mso-height-percent:0;mso-width-percent:0;mso-height-percent:0" o:ole="">
                  <v:imagedata r:id="rId31" o:title=""/>
                </v:shape>
                <o:OLEObject Type="Embed" ProgID="PBrush" ShapeID="_x0000_i1067" DrawAspect="Content" ObjectID="_1716709870" r:id="rId32"/>
              </w:object>
            </w:r>
          </w:p>
        </w:tc>
        <w:tc>
          <w:tcPr>
            <w:tcW w:w="1717" w:type="dxa"/>
            <w:vMerge w:val="restart"/>
          </w:tcPr>
          <w:p w:rsidR="002375FF" w:rsidRPr="00737289" w:rsidRDefault="00AB2BC1" w:rsidP="00ED621E">
            <w:pPr>
              <w:pStyle w:val="ListeParagraf"/>
              <w:spacing w:before="60"/>
              <w:ind w:left="0" w:right="5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1047115</wp:posOffset>
                      </wp:positionV>
                      <wp:extent cx="266065" cy="252095"/>
                      <wp:effectExtent l="0" t="0" r="635" b="1905"/>
                      <wp:wrapNone/>
                      <wp:docPr id="70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6065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-2.35pt;margin-top:82.45pt;width:20.95pt;height:1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">
                      <v:path arrowok="t"/>
                      <v:textbox>
                        <w:txbxContent>
                          <w:p w:rsidR="007B3588" w:rsidRDefault="007B3588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2925" w:dyaOrig="16033">
                <v:shape id="_x0000_i1066" type="#_x0000_t75" alt="" style="width:33.85pt;height:190.8pt;mso-width-percent:0;mso-height-percent:0;mso-width-percent:0;mso-height-percent:0" o:ole="">
                  <v:imagedata r:id="rId33" o:title=""/>
                </v:shape>
                <o:OLEObject Type="Embed" ProgID="PBrush" ShapeID="_x0000_i1066" DrawAspect="Content" ObjectID="_1716709871" r:id="rId34"/>
              </w:object>
            </w:r>
          </w:p>
        </w:tc>
      </w:tr>
      <w:tr w:rsidR="002375FF" w:rsidRPr="00737289" w:rsidTr="00A85365">
        <w:trPr>
          <w:trHeight w:val="2546"/>
          <w:jc w:val="center"/>
        </w:trPr>
        <w:tc>
          <w:tcPr>
            <w:tcW w:w="2234" w:type="dxa"/>
          </w:tcPr>
          <w:p w:rsidR="002375FF" w:rsidRPr="00737289" w:rsidRDefault="00AB2BC1" w:rsidP="00ED621E">
            <w:pPr>
              <w:pStyle w:val="ListeParagraf"/>
              <w:spacing w:before="60"/>
              <w:ind w:left="0" w:right="50"/>
              <w:rPr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49530</wp:posOffset>
                      </wp:positionV>
                      <wp:extent cx="277495" cy="244475"/>
                      <wp:effectExtent l="0" t="0" r="1905" b="0"/>
                      <wp:wrapNone/>
                      <wp:docPr id="69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7495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2" type="#_x0000_t202" style="position:absolute;margin-left:92.15pt;margin-top:3.9pt;width:21.85pt;height:1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">
                      <v:path arrowok="t"/>
                      <v:textbox>
                        <w:txbxContent>
                          <w:p w:rsidR="007B3588" w:rsidRDefault="007B3588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13815" w:dyaOrig="7140">
                <v:shape id="_x0000_i1065" type="#_x0000_t75" alt="" style="width:92.15pt;height:52.55pt;mso-width-percent:0;mso-height-percent:0;mso-width-percent:0;mso-height-percent:0" o:ole="">
                  <v:imagedata r:id="rId35" o:title=""/>
                </v:shape>
                <o:OLEObject Type="Embed" ProgID="PBrush" ShapeID="_x0000_i1065" DrawAspect="Content" ObjectID="_1716709872" r:id="rId36"/>
              </w:object>
            </w:r>
          </w:p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lang w:val="ru-RU"/>
              </w:rPr>
            </w:pPr>
          </w:p>
          <w:p w:rsidR="002375FF" w:rsidRPr="00737289" w:rsidRDefault="00AB2BC1" w:rsidP="00ED621E">
            <w:pPr>
              <w:pStyle w:val="ListeParagraf"/>
              <w:spacing w:before="60"/>
              <w:ind w:left="0" w:right="50"/>
              <w:rPr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203835</wp:posOffset>
                      </wp:positionV>
                      <wp:extent cx="285115" cy="241300"/>
                      <wp:effectExtent l="0" t="0" r="0" b="0"/>
                      <wp:wrapNone/>
                      <wp:docPr id="6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85115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3588" w:rsidRDefault="007B3588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3" type="#_x0000_t202" style="position:absolute;margin-left:92.15pt;margin-top:16.05pt;width:22.4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">
                      <v:path arrowok="t"/>
                      <v:textbox>
                        <w:txbxContent>
                          <w:p w:rsidR="007B3588" w:rsidRDefault="007B3588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15270" w:dyaOrig="7785">
                <v:shape id="_x0000_i1064" type="#_x0000_t75" alt="" style="width:91.45pt;height:46.1pt;mso-width-percent:0;mso-height-percent:0;mso-width-percent:0;mso-height-percent:0" o:ole="">
                  <v:imagedata r:id="rId37" o:title=""/>
                </v:shape>
                <o:OLEObject Type="Embed" ProgID="PBrush" ShapeID="_x0000_i1064" DrawAspect="Content" ObjectID="_1716709873" r:id="rId38"/>
              </w:object>
            </w:r>
          </w:p>
        </w:tc>
        <w:tc>
          <w:tcPr>
            <w:tcW w:w="5387" w:type="dxa"/>
            <w:vMerge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lang w:val="ru-RU"/>
              </w:rPr>
            </w:pPr>
          </w:p>
        </w:tc>
        <w:tc>
          <w:tcPr>
            <w:tcW w:w="1717" w:type="dxa"/>
            <w:vMerge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75FF" w:rsidRPr="00737289" w:rsidTr="00A85365">
        <w:trPr>
          <w:jc w:val="center"/>
        </w:trPr>
        <w:tc>
          <w:tcPr>
            <w:tcW w:w="2234" w:type="dxa"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</w:tcPr>
          <w:p w:rsidR="002375FF" w:rsidRPr="00737289" w:rsidRDefault="002375FF" w:rsidP="00ED621E">
            <w:pPr>
              <w:pStyle w:val="ListeParagraf"/>
              <w:spacing w:before="60"/>
              <w:ind w:left="0" w:right="5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2375FF" w:rsidRPr="00737289" w:rsidRDefault="002375F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1A65" w:rsidRPr="00737289" w:rsidRDefault="00861A65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1A65" w:rsidRPr="00737289" w:rsidRDefault="00861A65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1A65" w:rsidRPr="00737289" w:rsidRDefault="00BB792A" w:rsidP="00637F2B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>Опасная зона</w:t>
      </w:r>
    </w:p>
    <w:p w:rsidR="00637F2B" w:rsidRPr="00737289" w:rsidRDefault="00BB792A" w:rsidP="00A85365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37289">
        <w:rPr>
          <w:rFonts w:ascii="Times New Roman" w:hAnsi="Times New Roman" w:cs="Times New Roman"/>
          <w:sz w:val="24"/>
          <w:szCs w:val="24"/>
          <w:lang w:val="ru-RU" w:eastAsia="en-US"/>
        </w:rPr>
        <w:t>Во время работы машины не приближайтесь к машине ближе, чем на расстояние, указанное на рисунке 3.12.1 ниже. В противном случае это может привести к серьезным несчастным случаям на производстве</w:t>
      </w:r>
      <w:r w:rsidR="00637F2B" w:rsidRPr="00737289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:rsidR="00637F2B" w:rsidRPr="00737289" w:rsidRDefault="00637F2B" w:rsidP="00637F2B">
      <w:pPr>
        <w:rPr>
          <w:lang w:val="ru-RU"/>
        </w:rPr>
      </w:pPr>
    </w:p>
    <w:p w:rsidR="00637F2B" w:rsidRPr="00737289" w:rsidRDefault="00BB792A" w:rsidP="00637F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Рисунок 3.12.1: Размеры опасной зоны</w:t>
      </w:r>
    </w:p>
    <w:p w:rsidR="00637F2B" w:rsidRPr="00737289" w:rsidRDefault="00A06B21" w:rsidP="00637F2B">
      <w:pPr>
        <w:pStyle w:val="ListeParagraf"/>
        <w:ind w:left="0"/>
        <w:jc w:val="center"/>
        <w:rPr>
          <w:b/>
          <w:lang w:val="ru-RU"/>
        </w:rPr>
      </w:pPr>
      <w:r w:rsidRPr="008B2B32">
        <w:rPr>
          <w:noProof/>
          <w:lang w:val="ru-RU"/>
        </w:rPr>
        <w:object w:dxaOrig="10125" w:dyaOrig="7530">
          <v:shape id="_x0000_i1063" type="#_x0000_t75" alt="" style="width:340.55pt;height:379.45pt;mso-width-percent:0;mso-height-percent:0;mso-width-percent:0;mso-height-percent:0" o:ole="">
            <v:imagedata r:id="rId39" o:title=""/>
          </v:shape>
          <o:OLEObject Type="Embed" ProgID="PBrush" ShapeID="_x0000_i1063" DrawAspect="Content" ObjectID="_1716709874" r:id="rId40"/>
        </w:object>
      </w:r>
    </w:p>
    <w:p w:rsidR="00861A65" w:rsidRPr="00737289" w:rsidRDefault="00861A65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671B0" w:rsidRPr="00737289" w:rsidRDefault="00E671B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671B0" w:rsidRPr="00737289" w:rsidRDefault="00E671B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671B0" w:rsidRPr="00737289" w:rsidRDefault="00E671B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671B0" w:rsidRPr="00737289" w:rsidRDefault="00E671B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37F2B" w:rsidRPr="00737289" w:rsidRDefault="00637F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E671B0" w:rsidRPr="00737289" w:rsidRDefault="00BB792A" w:rsidP="00581F09">
      <w:pPr>
        <w:pStyle w:val="Balk1"/>
        <w:numPr>
          <w:ilvl w:val="0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>ИНСТРУКЦИ</w:t>
      </w:r>
      <w:r w:rsidR="00BF03F9">
        <w:rPr>
          <w:lang w:val="ru-RU"/>
        </w:rPr>
        <w:t>И</w:t>
      </w:r>
      <w:r w:rsidRPr="00737289">
        <w:rPr>
          <w:lang w:val="ru-RU"/>
        </w:rPr>
        <w:t xml:space="preserve"> ПО </w:t>
      </w:r>
      <w:r w:rsidR="00737289">
        <w:rPr>
          <w:lang w:val="ru-RU"/>
        </w:rPr>
        <w:t>ЭКСПЛУАТАЦИИ</w:t>
      </w:r>
      <w:r w:rsidRPr="00737289">
        <w:rPr>
          <w:lang w:val="ru-RU"/>
        </w:rPr>
        <w:t xml:space="preserve"> МАШИНЫ</w:t>
      </w:r>
    </w:p>
    <w:p w:rsidR="00581F09" w:rsidRPr="00737289" w:rsidRDefault="00BB792A" w:rsidP="00A85365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Следующие краткие примечания можно считать основными требованиями к эксплуатации обмотчика тюков KE 140</w:t>
      </w:r>
      <w:r w:rsidR="00581F09" w:rsidRPr="0073728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B792A" w:rsidRPr="00737289" w:rsidRDefault="00C13A0F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Обмотчик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тюков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перемеща</w:t>
      </w:r>
      <w:r w:rsidR="00BF03F9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>по полю</w:t>
      </w:r>
      <w:r w:rsidR="00BF03F9">
        <w:rPr>
          <w:rFonts w:ascii="Times New Roman" w:hAnsi="Times New Roman" w:cs="Times New Roman"/>
          <w:sz w:val="24"/>
          <w:szCs w:val="24"/>
          <w:lang w:val="ru-RU"/>
        </w:rPr>
        <w:t xml:space="preserve"> прикрепленным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задней части трактора с помощью трехточечной гидравлической навески.</w:t>
      </w:r>
    </w:p>
    <w:p w:rsidR="00BB792A" w:rsidRPr="00737289" w:rsidRDefault="00BB792A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Стол и загрузочный рычаг поднимаются</w:t>
      </w:r>
      <w:r w:rsidR="00BF03F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3F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юк </w:t>
      </w:r>
      <w:r w:rsidR="006D354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помещается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на стол загрузочным рычагом, </w:t>
      </w:r>
      <w:r w:rsidR="006D354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после чего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стол возвращается в горизонтальное положение.</w:t>
      </w:r>
    </w:p>
    <w:p w:rsidR="00BB792A" w:rsidRPr="00737289" w:rsidRDefault="006D3544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Обмоточная фольга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вращается вокруг тюка </w:t>
      </w:r>
      <w:r w:rsidR="005E04D9" w:rsidRPr="00737289">
        <w:rPr>
          <w:rFonts w:ascii="Times New Roman" w:hAnsi="Times New Roman" w:cs="Times New Roman"/>
          <w:sz w:val="24"/>
          <w:szCs w:val="24"/>
          <w:lang w:val="ru-RU"/>
        </w:rPr>
        <w:t>при помощи обмоточного рычага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>. После завершения первого оборота лезвие для резки фольги приоткрывается и остается открытым до завершения процесса обмотки.</w:t>
      </w:r>
    </w:p>
    <w:p w:rsidR="00BB792A" w:rsidRPr="00737289" w:rsidRDefault="005E04D9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На последнем витке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>обмотк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43318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обмоточный рычаг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останавливается, режущее лезвие находится в открытом положении, </w:t>
      </w:r>
      <w:r w:rsidR="0043318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обмоточный рычаг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медленно перемещается в положение обрезки. </w:t>
      </w:r>
      <w:r w:rsidR="0043318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Обмоточная фольга посредством прижимного рычага 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>укладывается на лезвие, фиксируется и разрезается.</w:t>
      </w:r>
    </w:p>
    <w:p w:rsidR="00BB792A" w:rsidRPr="00737289" w:rsidRDefault="00BB792A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После этого задняя часть стола наклоняется вниз, и </w:t>
      </w:r>
      <w:r w:rsidR="00AA3A48" w:rsidRPr="00737289">
        <w:rPr>
          <w:rFonts w:ascii="Times New Roman" w:hAnsi="Times New Roman" w:cs="Times New Roman"/>
          <w:sz w:val="24"/>
          <w:szCs w:val="24"/>
          <w:lang w:val="ru-RU"/>
        </w:rPr>
        <w:t>обмотанный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тюк выгружается</w:t>
      </w:r>
      <w:r w:rsidR="008E0BBB">
        <w:rPr>
          <w:rFonts w:ascii="Times New Roman" w:hAnsi="Times New Roman" w:cs="Times New Roman"/>
          <w:sz w:val="24"/>
          <w:szCs w:val="24"/>
          <w:lang w:val="ru-RU"/>
        </w:rPr>
        <w:t xml:space="preserve"> путем скатывания со стола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792A" w:rsidRPr="00737289" w:rsidRDefault="00AA3A48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ычаг загрузки тюка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способствует направлению скатывающего тюка</w:t>
      </w:r>
      <w:r w:rsidR="00BB792A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A3F39" w:rsidRPr="00737289" w:rsidRDefault="00BB792A" w:rsidP="00BB792A">
      <w:pPr>
        <w:pStyle w:val="ListeParagraf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Если устройство вертикального опускания подключено к машине, </w:t>
      </w:r>
      <w:r w:rsidR="0092590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процесса обмотки необходимо поднять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загрузочный рычаг, </w:t>
      </w:r>
      <w:r w:rsidR="0092590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затем устройство вертикального опускания </w:t>
      </w:r>
      <w:r w:rsidR="0092590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опустить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на землю. Когда устройство вертикального опускания находится на земле, а загрузочный рычаг находится в открытом положении, стол поднимается вверх, и тюк опрокидывается через устройство вертикального опускания</w:t>
      </w:r>
      <w:r w:rsidR="00044896" w:rsidRPr="00737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F28EF" w:rsidRPr="00737289" w:rsidRDefault="006F28EF" w:rsidP="006F28EF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E671B0" w:rsidRPr="00737289" w:rsidRDefault="0092590D" w:rsidP="00581F09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bookmarkStart w:id="12" w:name="_Toc13466084"/>
      <w:r w:rsidRPr="00737289">
        <w:rPr>
          <w:lang w:val="ru-RU"/>
        </w:rPr>
        <w:t xml:space="preserve"> Гидравлические соединения</w:t>
      </w:r>
      <w:bookmarkEnd w:id="12"/>
    </w:p>
    <w:p w:rsidR="0092590D" w:rsidRPr="00737289" w:rsidRDefault="0092590D" w:rsidP="0092590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гидравлические шланги к трактору. Гидравлический шланг с красной маркировкой — это сторона нагнетания, а другой шланг — сторона свободного возврата.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>Обмотчик тюков активируется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подключением обоих шлангов машины к трактору. Давление в обратном шланге не более 10 бар.</w:t>
      </w:r>
    </w:p>
    <w:p w:rsidR="0092590D" w:rsidRPr="00737289" w:rsidRDefault="0092590D" w:rsidP="0092590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Расход масла, проходящего через шланг высокого давления, соединяющий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обмотчик тюков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КЕ 140 с трактором, составляет 15 – 45 л/мин. Диапазон высокого давления составляет 150 – 200 бар. Если давление и расход масла на присоединяемом тракторе выше установленных значений, между ними должен быть установлен регулирующий (ограничительный) клапан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, который является дополнительной опцией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и не входит в комплект поставки машины.</w:t>
      </w:r>
    </w:p>
    <w:p w:rsidR="0092590D" w:rsidRPr="00737289" w:rsidRDefault="0092590D" w:rsidP="0092590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Соединители гидравлических шлангов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>выполнены в виде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быстросменны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муфт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типа ISO 5675. Проверьте, есть ли на вашей машине быстросменная муфта.</w:t>
      </w:r>
    </w:p>
    <w:p w:rsidR="006F28EF" w:rsidRPr="00737289" w:rsidRDefault="0092590D" w:rsidP="0071063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Поток масла через быстросменную муфту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вследствие механических явлений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>достигает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100 %. Шариковая пружина может стать жесткой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, что в свою очередь приводит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неполному открытию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соединительн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муфт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1063F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вследствие чего поток масла ослабевает и это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приведет к повреждению уплотнительных прокладок гидравлического двигателя</w:t>
      </w:r>
      <w:r w:rsidR="00581F09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1A65" w:rsidRPr="00737289" w:rsidRDefault="0071063F" w:rsidP="006F28EF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 xml:space="preserve">Гидравлический ввод и вывод на/с трактора </w:t>
      </w:r>
    </w:p>
    <w:p w:rsidR="006F28EF" w:rsidRPr="00737289" w:rsidRDefault="0071063F" w:rsidP="00DC7154">
      <w:pPr>
        <w:spacing w:after="100" w:afterAutospacing="1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Контур гидравлического масла трактора работает в замкнутой системе. Впускные и выпускные соединения трактора показаны на Рис. 4.2.1 ниже</w:t>
      </w:r>
      <w:r w:rsidR="00DC7154" w:rsidRPr="007372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28EF" w:rsidRPr="00737289" w:rsidRDefault="0071063F" w:rsidP="006F28E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Рисунок 4.2.1: Входные и выходные соединения трактора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21"/>
        <w:gridCol w:w="2775"/>
      </w:tblGrid>
      <w:tr w:rsidR="006F28EF" w:rsidRPr="00737289" w:rsidTr="00222E5C">
        <w:trPr>
          <w:trHeight w:val="8194"/>
          <w:jc w:val="center"/>
        </w:trPr>
        <w:tc>
          <w:tcPr>
            <w:tcW w:w="6521" w:type="dxa"/>
            <w:tcBorders>
              <w:right w:val="single" w:sz="4" w:space="0" w:color="auto"/>
            </w:tcBorders>
          </w:tcPr>
          <w:p w:rsidR="006F28EF" w:rsidRPr="00737289" w:rsidRDefault="00171D91" w:rsidP="00171D91">
            <w:pPr>
              <w:spacing w:line="280" w:lineRule="atLeas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lang w:val="ru-RU"/>
              </w:rPr>
              <w:t xml:space="preserve">     </w:t>
            </w:r>
            <w:r w:rsidR="00A06B21" w:rsidRPr="008B2B32">
              <w:rPr>
                <w:noProof/>
                <w:lang w:val="ru-RU"/>
              </w:rPr>
              <w:object w:dxaOrig="5055" w:dyaOrig="9525">
                <v:shape id="_x0000_i1062" type="#_x0000_t75" alt="" style="width:254.15pt;height:477.35pt;mso-width-percent:0;mso-height-percent:0;mso-width-percent:0;mso-height-percent:0" o:ole="">
                  <v:imagedata r:id="rId41" o:title=""/>
                </v:shape>
                <o:OLEObject Type="Embed" ProgID="PBrush" ShapeID="_x0000_i1062" DrawAspect="Content" ObjectID="_1716709875" r:id="rId42"/>
              </w:objec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6F28EF" w:rsidRPr="00737289" w:rsidRDefault="006F28EF" w:rsidP="00ED621E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F28EF" w:rsidRPr="00737289" w:rsidRDefault="006F28EF" w:rsidP="00ED621E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 xml:space="preserve">1 – </w:t>
            </w:r>
            <w:r w:rsidR="0071063F"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высокого давления</w:t>
            </w:r>
          </w:p>
          <w:p w:rsidR="00DC7154" w:rsidRPr="00737289" w:rsidRDefault="00DC7154" w:rsidP="00ED621E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– 3 – Стол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– 5 – Загрузочный рычаг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 – 7 – Ножницы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– 9 – Обмоточный рычаг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 — Выход рычага управления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 — Вход рычага управления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F28E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12 - Возврат давления</w:t>
            </w:r>
          </w:p>
          <w:p w:rsidR="006F28EF" w:rsidRPr="00737289" w:rsidRDefault="006F28EF" w:rsidP="00ED621E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F28EF" w:rsidRPr="00737289" w:rsidRDefault="006F28EF" w:rsidP="00ED621E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6F28EF" w:rsidRPr="00737289" w:rsidRDefault="006F28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4DC3" w:rsidRPr="00737289" w:rsidRDefault="0071063F" w:rsidP="00774DC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Рисунок 4.2.2: Входные и выходные соединения рычага управления</w:t>
      </w:r>
    </w:p>
    <w:p w:rsidR="006F28EF" w:rsidRPr="00737289" w:rsidRDefault="006F28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52"/>
        <w:gridCol w:w="3144"/>
      </w:tblGrid>
      <w:tr w:rsidR="00774DC3" w:rsidRPr="00737289" w:rsidTr="00774DC3">
        <w:trPr>
          <w:trHeight w:val="8194"/>
          <w:jc w:val="center"/>
        </w:trPr>
        <w:tc>
          <w:tcPr>
            <w:tcW w:w="6152" w:type="dxa"/>
            <w:tcBorders>
              <w:right w:val="single" w:sz="4" w:space="0" w:color="auto"/>
            </w:tcBorders>
          </w:tcPr>
          <w:p w:rsidR="00774DC3" w:rsidRPr="00737289" w:rsidRDefault="00774DC3" w:rsidP="00FE60BF">
            <w:pPr>
              <w:spacing w:line="280" w:lineRule="atLeas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37289">
              <w:rPr>
                <w:lang w:val="ru-RU"/>
              </w:rPr>
              <w:t xml:space="preserve">      </w:t>
            </w:r>
            <w:r w:rsidR="00A06B21" w:rsidRPr="008B2B32">
              <w:rPr>
                <w:noProof/>
                <w:lang w:val="ru-RU"/>
              </w:rPr>
              <w:object w:dxaOrig="4935" w:dyaOrig="8265">
                <v:shape id="_x0000_i1061" type="#_x0000_t75" alt="" style="width:254.15pt;height:412.55pt;mso-width-percent:0;mso-height-percent:0;mso-width-percent:0;mso-height-percent:0" o:ole="">
                  <v:imagedata r:id="rId43" o:title=""/>
                </v:shape>
                <o:OLEObject Type="Embed" ProgID="PBrush" ShapeID="_x0000_i1061" DrawAspect="Content" ObjectID="_1716709876" r:id="rId44"/>
              </w:object>
            </w:r>
          </w:p>
        </w:tc>
        <w:tc>
          <w:tcPr>
            <w:tcW w:w="3144" w:type="dxa"/>
            <w:tcBorders>
              <w:left w:val="single" w:sz="4" w:space="0" w:color="auto"/>
            </w:tcBorders>
          </w:tcPr>
          <w:p w:rsidR="00774DC3" w:rsidRPr="00737289" w:rsidRDefault="00774DC3" w:rsidP="00FE60BF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1063F" w:rsidRPr="00737289" w:rsidRDefault="00774DC3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 xml:space="preserve">1 – </w:t>
            </w:r>
            <w:r w:rsidR="0071063F"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Рычаг управления стола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– Рычаг управления загрузочной планкой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– Рычаг управления ножницами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– Рычаг управления обмоточным рычагом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 – Рычаг управления устройством вертикального опускания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 – Гидравлический выход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 – Гидравлический вход</w:t>
            </w:r>
          </w:p>
          <w:p w:rsidR="0071063F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4DC3" w:rsidRPr="00737289" w:rsidRDefault="0071063F" w:rsidP="0071063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– 9 – Гидравлическое устройство вертикального опускания </w:t>
            </w:r>
          </w:p>
          <w:p w:rsidR="00774DC3" w:rsidRPr="00737289" w:rsidRDefault="00774DC3" w:rsidP="00FE60B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4DC3" w:rsidRPr="00737289" w:rsidRDefault="00774DC3" w:rsidP="00FE60BF">
            <w:pPr>
              <w:spacing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4DC3" w:rsidRPr="00737289" w:rsidRDefault="00774DC3" w:rsidP="00FE60BF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74DC3" w:rsidRPr="00737289" w:rsidRDefault="00774DC3" w:rsidP="00FE60BF">
            <w:pPr>
              <w:spacing w:line="280" w:lineRule="atLeast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240FA2" w:rsidRPr="00737289" w:rsidRDefault="00240FA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F28EF" w:rsidRPr="00737289" w:rsidRDefault="0071063F" w:rsidP="001C16EF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>Запуск машины в холостую</w:t>
      </w:r>
    </w:p>
    <w:p w:rsidR="0071063F" w:rsidRPr="00737289" w:rsidRDefault="0071063F" w:rsidP="0071063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После </w:t>
      </w:r>
      <w:r w:rsidR="008E0B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завершения сборки обмотчика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тюков KE 140 необходимо </w:t>
      </w:r>
      <w:r w:rsidR="008E0B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провести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пробный запуск в </w:t>
      </w:r>
      <w:r w:rsidR="00B018B4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холостую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проверить, выполняет ли машина все свои функции в </w:t>
      </w:r>
      <w:r w:rsidR="00B018B4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холостом режиме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Этот </w:t>
      </w:r>
      <w:r w:rsidR="00B018B4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пробный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запуск </w:t>
      </w:r>
      <w:r w:rsidR="00B018B4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выполнять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в безопасной среде. Следует проверить гидравлические соединения, длину соединительных шлангов, длину тросов, регулировку рычага управления.</w:t>
      </w:r>
    </w:p>
    <w:p w:rsidR="001C16EF" w:rsidRPr="00737289" w:rsidRDefault="0071063F" w:rsidP="0071063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Мы рекомендуем выполнить пробный заезд на тракторе на пустой площадке</w:t>
      </w:r>
      <w:r w:rsidR="001C16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08"/>
        <w:gridCol w:w="7488"/>
      </w:tblGrid>
      <w:tr w:rsidR="001C16EF" w:rsidRPr="00737289" w:rsidTr="00222E5C">
        <w:trPr>
          <w:trHeight w:val="604"/>
          <w:jc w:val="center"/>
        </w:trPr>
        <w:tc>
          <w:tcPr>
            <w:tcW w:w="1408" w:type="dxa"/>
          </w:tcPr>
          <w:p w:rsidR="001C16EF" w:rsidRPr="00737289" w:rsidRDefault="00A06B21" w:rsidP="00ED621E">
            <w:pPr>
              <w:pStyle w:val="ListeParagraf"/>
              <w:spacing w:before="60"/>
              <w:ind w:left="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60" type="#_x0000_t75" alt="" style="width:42.5pt;height:42.5pt;mso-width-percent:0;mso-height-percent:0;mso-width-percent:0;mso-height-percent:0" o:ole="">
                  <v:imagedata r:id="rId18" o:title=""/>
                </v:shape>
                <o:OLEObject Type="Embed" ProgID="PBrush" ShapeID="_x0000_i1060" DrawAspect="Content" ObjectID="_1716709877" r:id="rId45"/>
              </w:object>
            </w:r>
          </w:p>
        </w:tc>
        <w:tc>
          <w:tcPr>
            <w:tcW w:w="7488" w:type="dxa"/>
          </w:tcPr>
          <w:p w:rsidR="00AD5021" w:rsidRPr="00737289" w:rsidRDefault="00AD5021" w:rsidP="00222E5C">
            <w:pPr>
              <w:pStyle w:val="ListeParagraf"/>
              <w:spacing w:before="60"/>
              <w:ind w:left="0"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C16EF" w:rsidRPr="00737289" w:rsidRDefault="008E0BBB" w:rsidP="00222E5C">
            <w:pPr>
              <w:pStyle w:val="ListeParagraf"/>
              <w:spacing w:before="60"/>
              <w:ind w:left="0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Настойчиво рекомендуем устранить на безопасное от рабочей зоны расстояние посторонних лиц и, в частности, детей</w:t>
            </w:r>
            <w:r w:rsidR="001C16EF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E40D03" w:rsidRPr="00737289" w:rsidRDefault="00E40D03" w:rsidP="00E40D03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18B4" w:rsidRPr="00737289" w:rsidRDefault="00B018B4" w:rsidP="00B018B4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целях безопасности при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перемещении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ослабьте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обмоточный рычаг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переместите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его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ближе к кронштейну B. Вращающ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ийся обмоточный рычаг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фиксируется рычагом А. Как видно на рисунке 3, машина остановилась в результате удара предохранительного рычага А.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масла</w:t>
      </w:r>
      <w:r w:rsidR="008E0BBB">
        <w:rPr>
          <w:rFonts w:ascii="Times New Roman" w:eastAsia="Times New Roman" w:hAnsi="Times New Roman" w:cs="Times New Roman"/>
          <w:sz w:val="24"/>
          <w:szCs w:val="24"/>
          <w:lang w:val="ru-RU"/>
        </w:rPr>
        <w:t>, поступающего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E0BBB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трактора (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составляет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15–20 л/мин.</w:t>
      </w:r>
      <w:proofErr w:type="gramStart"/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End"/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Опустите и поднимите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рычаг резака фольги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проверьте, безопасен ли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показатель расхода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масла.</w:t>
      </w:r>
    </w:p>
    <w:p w:rsidR="00B018B4" w:rsidRPr="00737289" w:rsidRDefault="00B018B4" w:rsidP="00B018B4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Попытайтесь активировать управление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обмоточным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рычагом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который не должен включаться при включенном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предохранительн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рычаг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372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А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C16EF" w:rsidRPr="00737289" w:rsidRDefault="00B018B4" w:rsidP="00B018B4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Отключите гидравлический двигатель и </w:t>
      </w:r>
      <w:r w:rsidR="004E5F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повторно</w:t>
      </w:r>
      <w:r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активируйте предохранительный рычаг, потянув за трос </w:t>
      </w:r>
      <w:r w:rsidRPr="007372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B</w:t>
      </w:r>
      <w:r w:rsidR="001C16EF" w:rsidRPr="0073728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 w14:anchorId="4FD4357E">
          <v:shape id="_x0000_s1043" type="#_x0000_t75" alt="gök, açık hava içeren bir resim&#10;&#10;Açıklama otomatik olarak oluşturuldu" style="position:absolute;margin-left:0;margin-top:-.05pt;width:206.65pt;height:206.45pt;z-index:251741184;mso-wrap-edited:f;mso-width-percent:0;mso-height-percent:0;mso-position-horizontal:left;mso-position-horizontal-relative:margin;mso-width-percent:0;mso-height-percent:0">
            <v:imagedata r:id="rId46" o:title=""/>
            <w10:wrap anchorx="margin"/>
          </v:shape>
          <o:OLEObject Type="Embed" ProgID="PBrush" ShapeID="_x0000_s1043" DrawAspect="Content" ObjectID="_1716709912" r:id="rId47"/>
        </w:object>
      </w:r>
      <w:r>
        <w:rPr>
          <w:noProof/>
        </w:rPr>
        <w:object w:dxaOrig="1440" w:dyaOrig="1440" w14:anchorId="3D764CE2">
          <v:shape id="_x0000_s1042" type="#_x0000_t75" alt="" style="position:absolute;margin-left:436.5pt;margin-top:-.05pt;width:206.1pt;height:206.8pt;z-index:251742208;mso-wrap-edited:f;mso-width-percent:0;mso-height-percent:0;mso-position-horizontal:right;mso-position-horizontal-relative:margin;mso-width-percent:0;mso-height-percent:0">
            <v:imagedata r:id="rId48" o:title=""/>
            <w10:wrap anchorx="margin"/>
          </v:shape>
          <o:OLEObject Type="Embed" ProgID="PBrush" ShapeID="_x0000_s1042" DrawAspect="Content" ObjectID="_1716709911" r:id="rId49"/>
        </w:object>
      </w:r>
    </w:p>
    <w:p w:rsidR="001C16EF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30BDD" w:rsidRDefault="00D30BD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30BDD" w:rsidRPr="00737289" w:rsidRDefault="00D30BD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22E5C" w:rsidRPr="00737289" w:rsidRDefault="00AB2BC1" w:rsidP="00222E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0</wp:posOffset>
                </wp:positionV>
                <wp:extent cx="2572385" cy="163830"/>
                <wp:effectExtent l="0" t="0" r="0" b="0"/>
                <wp:wrapNone/>
                <wp:docPr id="6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238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588" w:rsidRPr="004E5FEF" w:rsidRDefault="007B3588" w:rsidP="00222E5C">
                            <w:pPr>
                              <w:pStyle w:val="ResimYazs"/>
                              <w:jc w:val="center"/>
                              <w:rPr>
                                <w:noProof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t>4.</w:t>
                            </w:r>
                            <w:r>
                              <w:rPr>
                                <w:lang w:val="ru-RU"/>
                              </w:rPr>
                              <w:t xml:space="preserve"> Предохранительный трос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margin-left:281.45pt;margin-top:0;width:202.5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" stroked="f">
                <v:path arrowok="t"/>
                <v:textbox inset="0,0,0,0">
                  <w:txbxContent>
                    <w:p w:rsidR="007B3588" w:rsidRPr="004E5FEF" w:rsidRDefault="007B3588" w:rsidP="00222E5C">
                      <w:pPr>
                        <w:pStyle w:val="ResimYazs"/>
                        <w:jc w:val="center"/>
                        <w:rPr>
                          <w:noProof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Рисунок </w:t>
                      </w:r>
                      <w:r>
                        <w:t>4.</w:t>
                      </w:r>
                      <w:r>
                        <w:rPr>
                          <w:lang w:val="ru-RU"/>
                        </w:rPr>
                        <w:t xml:space="preserve"> Предохранительный трос</w:t>
                      </w:r>
                    </w:p>
                  </w:txbxContent>
                </v:textbox>
              </v:shape>
            </w:pict>
          </mc:Fallback>
        </mc:AlternateContent>
      </w:r>
      <w:r w:rsidRPr="00737289">
        <w:rPr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624455" cy="152400"/>
                <wp:effectExtent l="0" t="0" r="0" b="0"/>
                <wp:wrapNone/>
                <wp:docPr id="6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445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588" w:rsidRPr="004E5FEF" w:rsidRDefault="007B3588" w:rsidP="00222E5C">
                            <w:pPr>
                              <w:pStyle w:val="ResimYazs"/>
                              <w:jc w:val="center"/>
                              <w:rPr>
                                <w:noProof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>
                              <w:t xml:space="preserve"> 3. </w:t>
                            </w:r>
                            <w:r>
                              <w:rPr>
                                <w:lang w:val="ru-RU"/>
                              </w:rPr>
                              <w:t>Предохранительный рычаг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margin-left:0;margin-top:1pt;width:206.6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" stroked="f">
                <v:path arrowok="t"/>
                <v:textbox inset="0,0,0,0">
                  <w:txbxContent>
                    <w:p w:rsidR="007B3588" w:rsidRPr="004E5FEF" w:rsidRDefault="007B3588" w:rsidP="00222E5C">
                      <w:pPr>
                        <w:pStyle w:val="ResimYazs"/>
                        <w:jc w:val="center"/>
                        <w:rPr>
                          <w:noProof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Рисунок</w:t>
                      </w:r>
                      <w:r>
                        <w:t xml:space="preserve"> 3. </w:t>
                      </w:r>
                      <w:r>
                        <w:rPr>
                          <w:lang w:val="ru-RU"/>
                        </w:rPr>
                        <w:t>Предохранительный рычаг</w:t>
                      </w:r>
                    </w:p>
                  </w:txbxContent>
                </v:textbox>
              </v:shape>
            </w:pict>
          </mc:Fallback>
        </mc:AlternateContent>
      </w:r>
    </w:p>
    <w:p w:rsidR="00E40D03" w:rsidRPr="00737289" w:rsidRDefault="004E5FEF" w:rsidP="00222E5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Скорость вращения обмоточного рычага следует отрегулировать на 20 об/мин. Регулировку скорости вращения можно производить с помощью давления масла, поступающего от трактора, и/или длины тросов управления. См. настройки кабеля управления</w:t>
      </w:r>
      <w:r w:rsidR="00E40D03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TabloKlavuzu"/>
        <w:tblpPr w:leftFromText="141" w:rightFromText="141" w:vertAnchor="text" w:horzAnchor="margin" w:tblpXSpec="center" w:tblpY="67"/>
        <w:tblW w:w="0" w:type="auto"/>
        <w:tblLook w:val="04A0" w:firstRow="1" w:lastRow="0" w:firstColumn="1" w:lastColumn="0" w:noHBand="0" w:noVBand="1"/>
      </w:tblPr>
      <w:tblGrid>
        <w:gridCol w:w="1418"/>
        <w:gridCol w:w="7512"/>
      </w:tblGrid>
      <w:tr w:rsidR="00E40D03" w:rsidRPr="00737289" w:rsidTr="00E40D03">
        <w:tc>
          <w:tcPr>
            <w:tcW w:w="1418" w:type="dxa"/>
          </w:tcPr>
          <w:p w:rsidR="00E40D03" w:rsidRPr="00737289" w:rsidRDefault="00A06B21" w:rsidP="00E40D03">
            <w:pPr>
              <w:pStyle w:val="ListeParagraf"/>
              <w:ind w:left="0"/>
              <w:rPr>
                <w:b/>
                <w:sz w:val="10"/>
                <w:lang w:val="ru-RU"/>
              </w:rPr>
            </w:pPr>
            <w:r w:rsidRPr="008B2B32">
              <w:rPr>
                <w:noProof/>
                <w:lang w:val="ru-RU"/>
              </w:rPr>
              <w:object w:dxaOrig="915" w:dyaOrig="810">
                <v:shape id="_x0000_i1057" type="#_x0000_t75" alt="" style="width:46.8pt;height:42.5pt;mso-width-percent:0;mso-height-percent:0;mso-width-percent:0;mso-height-percent:0" o:ole="">
                  <v:imagedata r:id="rId18" o:title=""/>
                </v:shape>
                <o:OLEObject Type="Embed" ProgID="PBrush" ShapeID="_x0000_i1057" DrawAspect="Content" ObjectID="_1716709878" r:id="rId50"/>
              </w:object>
            </w:r>
          </w:p>
        </w:tc>
        <w:tc>
          <w:tcPr>
            <w:tcW w:w="7512" w:type="dxa"/>
          </w:tcPr>
          <w:p w:rsidR="00E40D03" w:rsidRPr="00737289" w:rsidRDefault="00E40D03" w:rsidP="00222E5C">
            <w:pPr>
              <w:pStyle w:val="ListeParagraf"/>
              <w:ind w:left="0"/>
              <w:jc w:val="both"/>
              <w:rPr>
                <w:sz w:val="10"/>
                <w:lang w:val="ru-RU"/>
              </w:rPr>
            </w:pPr>
          </w:p>
          <w:p w:rsidR="00E40D03" w:rsidRPr="00737289" w:rsidRDefault="004E5FEF" w:rsidP="00222E5C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Внимание!  Перед активацией предохранительного рычага необходимо отключить гидравлический двигатель</w:t>
            </w:r>
            <w:r w:rsidR="00E40D03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40D03" w:rsidRPr="00737289" w:rsidRDefault="00E40D03" w:rsidP="00E40D03">
            <w:pPr>
              <w:pStyle w:val="ListeParagraf"/>
              <w:ind w:left="0"/>
              <w:rPr>
                <w:b/>
                <w:sz w:val="10"/>
                <w:lang w:val="ru-RU"/>
              </w:rPr>
            </w:pPr>
          </w:p>
        </w:tc>
      </w:tr>
    </w:tbl>
    <w:p w:rsidR="00E40D03" w:rsidRPr="00737289" w:rsidRDefault="00E40D0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40D03" w:rsidRPr="00737289" w:rsidRDefault="004E5FEF" w:rsidP="00E40D03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 xml:space="preserve"> Процесс установки фольги</w:t>
      </w:r>
    </w:p>
    <w:p w:rsidR="00E40D03" w:rsidRPr="00737289" w:rsidRDefault="00E40D0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395"/>
      </w:tblGrid>
      <w:tr w:rsidR="00E40D03" w:rsidRPr="00737289" w:rsidTr="00222E5C">
        <w:trPr>
          <w:jc w:val="center"/>
        </w:trPr>
        <w:tc>
          <w:tcPr>
            <w:tcW w:w="4644" w:type="dxa"/>
          </w:tcPr>
          <w:p w:rsidR="00E40D03" w:rsidRPr="00737289" w:rsidRDefault="00A06B21" w:rsidP="00E40D03">
            <w:pPr>
              <w:pStyle w:val="ListeParagraf"/>
              <w:keepNext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4966" w:dyaOrig="6644">
                <v:shape id="_x0000_i1056" type="#_x0000_t75" alt="" style="width:173.5pt;height:3in;mso-width-percent:0;mso-height-percent:0;mso-width-percent:0;mso-height-percent:0" o:ole="">
                  <v:imagedata r:id="rId51" o:title=""/>
                </v:shape>
                <o:OLEObject Type="Embed" ProgID="PBrush" ShapeID="_x0000_i1056" DrawAspect="Content" ObjectID="_1716709879" r:id="rId52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 5. Верхний крюк</w:t>
            </w:r>
          </w:p>
        </w:tc>
        <w:tc>
          <w:tcPr>
            <w:tcW w:w="4395" w:type="dxa"/>
          </w:tcPr>
          <w:p w:rsidR="00E40D03" w:rsidRPr="00737289" w:rsidRDefault="00A06B21" w:rsidP="00E40D03">
            <w:pPr>
              <w:pStyle w:val="ListeParagraf"/>
              <w:keepNext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6631" w:dyaOrig="9646">
                <v:shape id="_x0000_i1055" type="#_x0000_t75" alt="" style="width:168.5pt;height:3in;mso-width-percent:0;mso-height-percent:0;mso-width-percent:0;mso-height-percent:0" o:ole="">
                  <v:imagedata r:id="rId53" o:title=""/>
                </v:shape>
                <o:OLEObject Type="Embed" ProgID="PBrush" ShapeID="_x0000_i1055" DrawAspect="Content" ObjectID="_1716709880" r:id="rId54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 xml:space="preserve">Рисунок </w:t>
            </w:r>
            <w:r w:rsidR="00E40D03" w:rsidRPr="00737289">
              <w:rPr>
                <w:sz w:val="22"/>
                <w:szCs w:val="22"/>
                <w:lang w:val="ru-RU"/>
              </w:rPr>
              <w:t>6</w:t>
            </w:r>
            <w:r w:rsidRPr="00737289">
              <w:rPr>
                <w:sz w:val="22"/>
                <w:szCs w:val="22"/>
                <w:lang w:val="ru-RU"/>
              </w:rPr>
              <w:t>.</w:t>
            </w:r>
            <w:r w:rsidR="00E40D03" w:rsidRPr="00737289">
              <w:rPr>
                <w:sz w:val="22"/>
                <w:szCs w:val="22"/>
                <w:lang w:val="ru-RU"/>
              </w:rPr>
              <w:t xml:space="preserve"> </w:t>
            </w:r>
            <w:r w:rsidRPr="00737289">
              <w:rPr>
                <w:sz w:val="22"/>
                <w:szCs w:val="22"/>
                <w:lang w:val="ru-RU"/>
              </w:rPr>
              <w:t>Кронштейн для фиксации фольги</w:t>
            </w:r>
          </w:p>
        </w:tc>
      </w:tr>
      <w:tr w:rsidR="00E40D03" w:rsidRPr="00737289" w:rsidTr="00222E5C">
        <w:trPr>
          <w:jc w:val="center"/>
        </w:trPr>
        <w:tc>
          <w:tcPr>
            <w:tcW w:w="4644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4" w:hanging="284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 xml:space="preserve">Как показано на рисунке 5, откройте верхнюю крышку, и закрепите ее </w:t>
            </w:r>
            <w:r w:rsidR="00C42278" w:rsidRPr="00737289">
              <w:rPr>
                <w:lang w:val="ru-RU"/>
              </w:rPr>
              <w:t>крюком</w:t>
            </w:r>
            <w:r w:rsidRPr="00737289">
              <w:rPr>
                <w:lang w:val="ru-RU"/>
              </w:rPr>
              <w:t>. Проверьте, надежен ли крюк</w:t>
            </w:r>
            <w:r w:rsidR="00E40D03" w:rsidRPr="00737289">
              <w:rPr>
                <w:lang w:val="ru-RU"/>
              </w:rPr>
              <w:t>.</w:t>
            </w:r>
          </w:p>
        </w:tc>
        <w:tc>
          <w:tcPr>
            <w:tcW w:w="4395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2" w:hanging="282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>Как показано на рисунке 6, вытяните головку и сдвиньте скобу для фиксации фольги вверх</w:t>
            </w:r>
            <w:r w:rsidR="00E40D03" w:rsidRPr="00737289">
              <w:rPr>
                <w:lang w:val="ru-RU"/>
              </w:rPr>
              <w:t>.</w:t>
            </w:r>
          </w:p>
        </w:tc>
      </w:tr>
      <w:tr w:rsidR="00E40D03" w:rsidRPr="00737289" w:rsidTr="00222E5C">
        <w:trPr>
          <w:jc w:val="center"/>
        </w:trPr>
        <w:tc>
          <w:tcPr>
            <w:tcW w:w="4644" w:type="dxa"/>
          </w:tcPr>
          <w:p w:rsidR="00E40D03" w:rsidRPr="00737289" w:rsidRDefault="00A06B21" w:rsidP="00E40D03">
            <w:pPr>
              <w:pStyle w:val="ListeParagraf"/>
              <w:keepNext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6854" w:dyaOrig="9209">
                <v:shape id="_x0000_i1054" type="#_x0000_t75" alt="" style="width:200.9pt;height:254.9pt;mso-width-percent:0;mso-height-percent:0;mso-width-percent:0;mso-height-percent:0" o:ole="">
                  <v:imagedata r:id="rId55" o:title=""/>
                </v:shape>
                <o:OLEObject Type="Embed" ProgID="PBrush" ShapeID="_x0000_i1054" DrawAspect="Content" ObjectID="_1716709881" r:id="rId56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</w:t>
            </w:r>
            <w:r w:rsidR="00E40D03" w:rsidRPr="00737289">
              <w:rPr>
                <w:sz w:val="22"/>
                <w:szCs w:val="22"/>
                <w:lang w:val="ru-RU"/>
              </w:rPr>
              <w:t xml:space="preserve"> 7</w:t>
            </w:r>
            <w:r w:rsidRPr="00737289">
              <w:rPr>
                <w:sz w:val="22"/>
                <w:szCs w:val="22"/>
                <w:lang w:val="ru-RU"/>
              </w:rPr>
              <w:t>.</w:t>
            </w:r>
            <w:r w:rsidR="00222E5C" w:rsidRPr="00737289">
              <w:rPr>
                <w:sz w:val="22"/>
                <w:szCs w:val="22"/>
                <w:lang w:val="ru-RU"/>
              </w:rPr>
              <w:t xml:space="preserve"> </w:t>
            </w:r>
            <w:r w:rsidRPr="00737289">
              <w:rPr>
                <w:sz w:val="22"/>
                <w:szCs w:val="22"/>
                <w:lang w:val="ru-RU"/>
              </w:rPr>
              <w:t>Рулон фольги</w:t>
            </w:r>
          </w:p>
          <w:p w:rsidR="00E40D03" w:rsidRPr="00737289" w:rsidRDefault="00E40D03" w:rsidP="00ED621E">
            <w:pPr>
              <w:pStyle w:val="ListeParagraf"/>
              <w:tabs>
                <w:tab w:val="left" w:pos="4536"/>
              </w:tabs>
              <w:ind w:left="0"/>
              <w:jc w:val="both"/>
              <w:rPr>
                <w:lang w:val="ru-RU"/>
              </w:rPr>
            </w:pPr>
          </w:p>
        </w:tc>
        <w:tc>
          <w:tcPr>
            <w:tcW w:w="4395" w:type="dxa"/>
          </w:tcPr>
          <w:p w:rsidR="00E40D03" w:rsidRPr="00737289" w:rsidRDefault="00A06B21" w:rsidP="00215799">
            <w:pPr>
              <w:pStyle w:val="ListeParagraf"/>
              <w:keepNext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7321" w:dyaOrig="10454">
                <v:shape id="_x0000_i1053" type="#_x0000_t75" alt="" style="width:190.1pt;height:258.5pt;mso-width-percent:0;mso-height-percent:0;mso-width-percent:0;mso-height-percent:0" o:ole="">
                  <v:imagedata r:id="rId57" o:title=""/>
                </v:shape>
                <o:OLEObject Type="Embed" ProgID="PBrush" ShapeID="_x0000_i1053" DrawAspect="Content" ObjectID="_1716709882" r:id="rId58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</w:t>
            </w:r>
            <w:r w:rsidR="00E40D03" w:rsidRPr="00737289">
              <w:rPr>
                <w:sz w:val="22"/>
                <w:szCs w:val="22"/>
                <w:lang w:val="ru-RU"/>
              </w:rPr>
              <w:t xml:space="preserve"> 8</w:t>
            </w:r>
            <w:r w:rsidRPr="00737289">
              <w:rPr>
                <w:sz w:val="22"/>
                <w:szCs w:val="22"/>
                <w:lang w:val="ru-RU"/>
              </w:rPr>
              <w:t>.</w:t>
            </w:r>
            <w:r w:rsidR="00222E5C" w:rsidRPr="00737289">
              <w:rPr>
                <w:sz w:val="22"/>
                <w:szCs w:val="22"/>
                <w:lang w:val="ru-RU"/>
              </w:rPr>
              <w:t xml:space="preserve"> </w:t>
            </w:r>
            <w:r w:rsidRPr="00737289">
              <w:rPr>
                <w:sz w:val="22"/>
                <w:szCs w:val="22"/>
                <w:lang w:val="ru-RU"/>
              </w:rPr>
              <w:t>Установка рулона фольги</w:t>
            </w:r>
          </w:p>
        </w:tc>
      </w:tr>
      <w:tr w:rsidR="00E40D03" w:rsidRPr="00737289" w:rsidTr="00222E5C">
        <w:trPr>
          <w:jc w:val="center"/>
        </w:trPr>
        <w:tc>
          <w:tcPr>
            <w:tcW w:w="4644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4" w:hanging="284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>Поместите рулон фольги, как показано на рисунке 7, лицевой стороной внутрь (направление вращения рулона должно быть установлено влево).</w:t>
            </w:r>
          </w:p>
        </w:tc>
        <w:tc>
          <w:tcPr>
            <w:tcW w:w="4395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2" w:hanging="282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>Поместите головку на ролик, как показано на рисунке 8, и нажмите на рычаг вниз, пока головка не встанет на место со щелчком</w:t>
            </w:r>
            <w:r w:rsidR="00E40D03" w:rsidRPr="00737289">
              <w:rPr>
                <w:lang w:val="ru-RU"/>
              </w:rPr>
              <w:t xml:space="preserve">. </w:t>
            </w:r>
          </w:p>
        </w:tc>
      </w:tr>
      <w:tr w:rsidR="00E40D03" w:rsidRPr="00737289" w:rsidTr="00222E5C">
        <w:trPr>
          <w:trHeight w:val="5302"/>
          <w:jc w:val="center"/>
        </w:trPr>
        <w:tc>
          <w:tcPr>
            <w:tcW w:w="4644" w:type="dxa"/>
          </w:tcPr>
          <w:p w:rsidR="00E40D03" w:rsidRPr="00737289" w:rsidRDefault="00AB2BC1" w:rsidP="00ED621E">
            <w:pPr>
              <w:pStyle w:val="ListeParagraf"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737289">
              <w:rPr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2536825</wp:posOffset>
                      </wp:positionV>
                      <wp:extent cx="650875" cy="135255"/>
                      <wp:effectExtent l="0" t="12700" r="9525" b="17145"/>
                      <wp:wrapNone/>
                      <wp:docPr id="6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0875" cy="13525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030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ED40B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5" o:spid="_x0000_s1026" type="#_x0000_t13" style="position:absolute;margin-left:46.35pt;margin-top:199.75pt;width:51.25pt;height:10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">
                      <v:path arrowok="t"/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4860" w:dyaOrig="6810">
                <v:shape id="_x0000_i1052" type="#_x0000_t75" alt="" style="width:200.9pt;height:254.9pt;mso-width-percent:0;mso-height-percent:0;mso-width-percent:0;mso-height-percent:0" o:ole="">
                  <v:imagedata r:id="rId59" o:title=""/>
                </v:shape>
                <o:OLEObject Type="Embed" ProgID="PBrush" ShapeID="_x0000_i1052" DrawAspect="Content" ObjectID="_1716709883" r:id="rId60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</w:t>
            </w:r>
            <w:r w:rsidR="00E40D03" w:rsidRPr="00737289">
              <w:rPr>
                <w:sz w:val="22"/>
                <w:szCs w:val="22"/>
                <w:lang w:val="ru-RU"/>
              </w:rPr>
              <w:t xml:space="preserve"> 9</w:t>
            </w:r>
          </w:p>
        </w:tc>
        <w:tc>
          <w:tcPr>
            <w:tcW w:w="4395" w:type="dxa"/>
          </w:tcPr>
          <w:p w:rsidR="00E40D03" w:rsidRPr="00737289" w:rsidRDefault="00A06B21" w:rsidP="00ED621E">
            <w:pPr>
              <w:pStyle w:val="ListeParagraf"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6330" w:dyaOrig="9555">
                <v:shape id="_x0000_i1051" type="#_x0000_t75" alt="" style="width:190.8pt;height:254.9pt;mso-width-percent:0;mso-height-percent:0;mso-width-percent:0;mso-height-percent:0" o:ole="">
                  <v:imagedata r:id="rId61" o:title=""/>
                </v:shape>
                <o:OLEObject Type="Embed" ProgID="PBrush" ShapeID="_x0000_i1051" DrawAspect="Content" ObjectID="_1716709884" r:id="rId62"/>
              </w:object>
            </w:r>
          </w:p>
          <w:p w:rsidR="00E40D03" w:rsidRPr="00737289" w:rsidRDefault="004E5FEF" w:rsidP="00E40D03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 xml:space="preserve">Рисунок </w:t>
            </w:r>
            <w:r w:rsidR="00E40D03" w:rsidRPr="00737289">
              <w:rPr>
                <w:sz w:val="22"/>
                <w:szCs w:val="22"/>
                <w:lang w:val="ru-RU"/>
              </w:rPr>
              <w:t>10</w:t>
            </w:r>
          </w:p>
        </w:tc>
      </w:tr>
      <w:tr w:rsidR="00E40D03" w:rsidRPr="00737289" w:rsidTr="00222E5C">
        <w:trPr>
          <w:trHeight w:val="801"/>
          <w:jc w:val="center"/>
        </w:trPr>
        <w:tc>
          <w:tcPr>
            <w:tcW w:w="4644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4" w:hanging="284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>Как показано на рисунке 9, поддерживайте головку, нажимая до освобождения крюка</w:t>
            </w:r>
            <w:r w:rsidR="00E40D03" w:rsidRPr="00737289">
              <w:rPr>
                <w:lang w:val="ru-RU"/>
              </w:rPr>
              <w:t>.</w:t>
            </w:r>
          </w:p>
        </w:tc>
        <w:tc>
          <w:tcPr>
            <w:tcW w:w="4395" w:type="dxa"/>
          </w:tcPr>
          <w:p w:rsidR="00E40D03" w:rsidRPr="00737289" w:rsidRDefault="004E5FEF" w:rsidP="00E40D03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2" w:hanging="282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 xml:space="preserve">Откройте </w:t>
            </w:r>
            <w:r w:rsidR="000E02B1" w:rsidRPr="00737289">
              <w:rPr>
                <w:lang w:val="ru-RU"/>
              </w:rPr>
              <w:t>обмоточную</w:t>
            </w:r>
            <w:r w:rsidRPr="00737289">
              <w:rPr>
                <w:lang w:val="ru-RU"/>
              </w:rPr>
              <w:t xml:space="preserve"> фольгу, потянув за конец. Пропустить через </w:t>
            </w:r>
            <w:r w:rsidR="00C42278" w:rsidRPr="00737289">
              <w:rPr>
                <w:lang w:val="ru-RU"/>
              </w:rPr>
              <w:t xml:space="preserve">валики </w:t>
            </w:r>
            <w:r w:rsidRPr="00737289">
              <w:rPr>
                <w:lang w:val="ru-RU"/>
              </w:rPr>
              <w:t>(Рисунок 10)</w:t>
            </w:r>
            <w:r w:rsidR="007C19FB" w:rsidRPr="00737289">
              <w:rPr>
                <w:lang w:val="ru-RU"/>
              </w:rPr>
              <w:t>.</w:t>
            </w:r>
          </w:p>
        </w:tc>
      </w:tr>
      <w:tr w:rsidR="00E40D03" w:rsidRPr="00737289" w:rsidTr="00222E5C">
        <w:trPr>
          <w:jc w:val="center"/>
        </w:trPr>
        <w:tc>
          <w:tcPr>
            <w:tcW w:w="4644" w:type="dxa"/>
          </w:tcPr>
          <w:p w:rsidR="00E40D03" w:rsidRPr="00737289" w:rsidRDefault="00AB2BC1" w:rsidP="00ED621E">
            <w:pPr>
              <w:pStyle w:val="ListeParagraf"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2069465</wp:posOffset>
                      </wp:positionV>
                      <wp:extent cx="556260" cy="196850"/>
                      <wp:effectExtent l="0" t="127000" r="0" b="19050"/>
                      <wp:wrapNone/>
                      <wp:docPr id="6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9145335">
                                <a:off x="0" y="0"/>
                                <a:ext cx="556260" cy="196850"/>
                              </a:xfrm>
                              <a:prstGeom prst="curvedDownArrow">
                                <a:avLst>
                                  <a:gd name="adj1" fmla="val 56516"/>
                                  <a:gd name="adj2" fmla="val 113032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59BCF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AutoShape 23" o:spid="_x0000_s1026" type="#_x0000_t105" style="position:absolute;margin-left:92.15pt;margin-top:162.95pt;width:43.8pt;height:15.5pt;rotation:998914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">
                      <v:path arrowok="t"/>
                    </v:shape>
                  </w:pict>
                </mc:Fallback>
              </mc:AlternateContent>
            </w:r>
            <w:r w:rsidRPr="00737289">
              <w:rPr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1913890</wp:posOffset>
                      </wp:positionV>
                      <wp:extent cx="710565" cy="130810"/>
                      <wp:effectExtent l="0" t="266700" r="0" b="237490"/>
                      <wp:wrapNone/>
                      <wp:docPr id="61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3437665">
                                <a:off x="0" y="0"/>
                                <a:ext cx="710565" cy="13081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1358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3D329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24" o:spid="_x0000_s1026" type="#_x0000_t66" style="position:absolute;margin-left:13.2pt;margin-top:150.7pt;width:55.95pt;height:10.3pt;rotation:-375484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">
                      <v:path arrowok="t"/>
                    </v:shape>
                  </w:pict>
                </mc:Fallback>
              </mc:AlternateContent>
            </w:r>
            <w:r w:rsidR="00A06B21" w:rsidRPr="008B2B32">
              <w:rPr>
                <w:noProof/>
                <w:lang w:val="ru-RU"/>
              </w:rPr>
              <w:object w:dxaOrig="6330" w:dyaOrig="8580">
                <v:shape id="_x0000_i1050" type="#_x0000_t75" alt="" style="width:205.2pt;height:262.8pt;mso-width-percent:0;mso-height-percent:0;mso-width-percent:0;mso-height-percent:0" o:ole="">
                  <v:imagedata r:id="rId63" o:title=""/>
                </v:shape>
                <o:OLEObject Type="Embed" ProgID="PBrush" ShapeID="_x0000_i1050" DrawAspect="Content" ObjectID="_1716709885" r:id="rId64"/>
              </w:object>
            </w:r>
          </w:p>
          <w:p w:rsidR="00DA2074" w:rsidRPr="00737289" w:rsidRDefault="00C42278" w:rsidP="00DA2074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</w:t>
            </w:r>
            <w:r w:rsidR="00DA2074" w:rsidRPr="00737289">
              <w:rPr>
                <w:sz w:val="22"/>
                <w:szCs w:val="22"/>
                <w:lang w:val="ru-RU"/>
              </w:rPr>
              <w:t xml:space="preserve"> 11</w:t>
            </w:r>
          </w:p>
        </w:tc>
        <w:tc>
          <w:tcPr>
            <w:tcW w:w="4395" w:type="dxa"/>
          </w:tcPr>
          <w:p w:rsidR="00E40D03" w:rsidRPr="00737289" w:rsidRDefault="00A06B21" w:rsidP="00ED621E">
            <w:pPr>
              <w:pStyle w:val="ListeParagraf"/>
              <w:tabs>
                <w:tab w:val="left" w:pos="4536"/>
              </w:tabs>
              <w:ind w:left="0"/>
              <w:jc w:val="center"/>
              <w:rPr>
                <w:lang w:val="ru-RU"/>
              </w:rPr>
            </w:pPr>
            <w:r w:rsidRPr="008B2B32">
              <w:rPr>
                <w:noProof/>
                <w:lang w:val="ru-RU"/>
              </w:rPr>
              <w:object w:dxaOrig="4620" w:dyaOrig="6465">
                <v:shape id="_x0000_i1049" type="#_x0000_t75" alt="" style="width:200.9pt;height:262.8pt;mso-width-percent:0;mso-height-percent:0;mso-width-percent:0;mso-height-percent:0" o:ole="">
                  <v:imagedata r:id="rId65" o:title=""/>
                </v:shape>
                <o:OLEObject Type="Embed" ProgID="PBrush" ShapeID="_x0000_i1049" DrawAspect="Content" ObjectID="_1716709886" r:id="rId66"/>
              </w:object>
            </w:r>
          </w:p>
          <w:p w:rsidR="00DA2074" w:rsidRPr="00737289" w:rsidRDefault="00C42278" w:rsidP="00DA2074">
            <w:pPr>
              <w:pStyle w:val="ResimYazs"/>
              <w:jc w:val="center"/>
              <w:rPr>
                <w:sz w:val="22"/>
                <w:szCs w:val="22"/>
                <w:lang w:val="ru-RU"/>
              </w:rPr>
            </w:pPr>
            <w:r w:rsidRPr="00737289">
              <w:rPr>
                <w:sz w:val="22"/>
                <w:szCs w:val="22"/>
                <w:lang w:val="ru-RU"/>
              </w:rPr>
              <w:t>Рисунок</w:t>
            </w:r>
            <w:r w:rsidR="00DA2074" w:rsidRPr="00737289">
              <w:rPr>
                <w:sz w:val="22"/>
                <w:szCs w:val="22"/>
                <w:lang w:val="ru-RU"/>
              </w:rPr>
              <w:t xml:space="preserve"> 12</w:t>
            </w:r>
          </w:p>
        </w:tc>
      </w:tr>
      <w:tr w:rsidR="00E40D03" w:rsidRPr="00737289" w:rsidTr="00215799">
        <w:trPr>
          <w:trHeight w:val="615"/>
          <w:jc w:val="center"/>
        </w:trPr>
        <w:tc>
          <w:tcPr>
            <w:tcW w:w="9039" w:type="dxa"/>
            <w:gridSpan w:val="2"/>
          </w:tcPr>
          <w:p w:rsidR="00E40D03" w:rsidRPr="00737289" w:rsidRDefault="00C42278" w:rsidP="003C475A">
            <w:pPr>
              <w:pStyle w:val="ListeParagraf"/>
              <w:numPr>
                <w:ilvl w:val="0"/>
                <w:numId w:val="26"/>
              </w:numPr>
              <w:tabs>
                <w:tab w:val="left" w:pos="4536"/>
              </w:tabs>
              <w:ind w:left="284" w:hanging="284"/>
              <w:jc w:val="both"/>
              <w:rPr>
                <w:lang w:val="ru-RU"/>
              </w:rPr>
            </w:pPr>
            <w:r w:rsidRPr="00737289">
              <w:rPr>
                <w:lang w:val="ru-RU"/>
              </w:rPr>
              <w:t>Протяните конец фольги через приемный валик, как показано на Рисунке 11 и Рисунке 12, и закрепите свободный конец на ножницах для резки фольги</w:t>
            </w:r>
            <w:r w:rsidR="00E40D03" w:rsidRPr="00737289">
              <w:rPr>
                <w:lang w:val="ru-RU"/>
              </w:rPr>
              <w:t>.</w:t>
            </w:r>
          </w:p>
        </w:tc>
      </w:tr>
    </w:tbl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16EF" w:rsidRPr="00737289" w:rsidRDefault="00C42278" w:rsidP="00F3657A">
      <w:pPr>
        <w:pStyle w:val="Balk2"/>
        <w:numPr>
          <w:ilvl w:val="1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 xml:space="preserve"> Эксплуатация в поле</w:t>
      </w:r>
    </w:p>
    <w:p w:rsidR="001C16EF" w:rsidRPr="00737289" w:rsidRDefault="00C42278" w:rsidP="003D0A6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Обмотчик перемещают по полю, прикрепив к задней части трактора с помощью трехточечной гидравлической навески. Необходимо поднять стол и загрузочный рычаг. Разместить тюк на столе при помощи загрузочного рычага, после чего стол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>вернется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в горизонтальное положение (Рисунок 13)</w:t>
      </w:r>
      <w:r w:rsidR="00F3657A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C16EF" w:rsidRPr="00737289" w:rsidRDefault="00C42278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3382479</wp:posOffset>
                </wp:positionH>
                <wp:positionV relativeFrom="paragraph">
                  <wp:posOffset>33434</wp:posOffset>
                </wp:positionV>
                <wp:extent cx="1274721" cy="262393"/>
                <wp:effectExtent l="0" t="0" r="8255" b="17145"/>
                <wp:wrapNone/>
                <wp:docPr id="246" name="Metin Kutusu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721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B3588" w:rsidRPr="00C42278" w:rsidRDefault="007B3588" w:rsidP="00C4227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Захватный крюк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46" o:spid="_x0000_s1036" type="#_x0000_t202" style="position:absolute;margin-left:266.35pt;margin-top:2.65pt;width:100.35pt;height:20.6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" fillcolor="white [3201]" strokecolor="white [3212]" strokeweight=".5pt">
                <v:textbox>
                  <w:txbxContent>
                    <w:p w:rsidR="007B3588" w:rsidRPr="00C42278" w:rsidRDefault="007B3588" w:rsidP="00C4227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Захватный крюк</w:t>
                      </w:r>
                    </w:p>
                  </w:txbxContent>
                </v:textbox>
              </v:shape>
            </w:pict>
          </mc:Fallback>
        </mc:AlternateContent>
      </w:r>
      <w:r w:rsidR="00A06B21">
        <w:rPr>
          <w:noProof/>
        </w:rPr>
        <w:object w:dxaOrig="1440" w:dyaOrig="1440">
          <v:shape id="_x0000_s1041" type="#_x0000_t75" alt="" style="position:absolute;margin-left:0;margin-top:2.95pt;width:386.55pt;height:148.35pt;z-index:251702272;mso-wrap-edited:f;mso-width-percent:0;mso-height-percent:0;mso-position-horizontal:center;mso-position-horizontal-relative:margin;mso-position-vertical-relative:text;mso-width-percent:0;mso-height-percent:0">
            <v:imagedata r:id="rId67" o:title=""/>
            <w10:wrap anchorx="margin"/>
          </v:shape>
          <o:OLEObject Type="Embed" ProgID="PBrush" ShapeID="_x0000_s1041" DrawAspect="Content" ObjectID="_1716709910" r:id="rId68"/>
        </w:object>
      </w:r>
    </w:p>
    <w:p w:rsidR="001C16EF" w:rsidRPr="00737289" w:rsidRDefault="001C16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C42278" w:rsidP="00F3657A">
      <w:pPr>
        <w:keepNext/>
        <w:rPr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B9240F" wp14:editId="69A92C29">
                <wp:simplePos x="0" y="0"/>
                <wp:positionH relativeFrom="column">
                  <wp:posOffset>2620645</wp:posOffset>
                </wp:positionH>
                <wp:positionV relativeFrom="paragraph">
                  <wp:posOffset>5715</wp:posOffset>
                </wp:positionV>
                <wp:extent cx="1274445" cy="262255"/>
                <wp:effectExtent l="0" t="0" r="8255" b="17145"/>
                <wp:wrapNone/>
                <wp:docPr id="247" name="Metin Kutusu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44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B3588" w:rsidRPr="00C42278" w:rsidRDefault="007B3588" w:rsidP="00C4227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Нижний стол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9240F" id="Metin Kutusu 247" o:spid="_x0000_s1037" type="#_x0000_t202" style="position:absolute;margin-left:206.35pt;margin-top:.45pt;width:100.35pt;height:20.6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" fillcolor="white [3201]" strokecolor="white [3212]" strokeweight=".5pt">
                <v:textbox>
                  <w:txbxContent>
                    <w:p w:rsidR="007B3588" w:rsidRPr="00C42278" w:rsidRDefault="007B3588" w:rsidP="00C4227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Нижний стол</w:t>
                      </w:r>
                    </w:p>
                  </w:txbxContent>
                </v:textbox>
              </v:shape>
            </w:pict>
          </mc:Fallback>
        </mc:AlternateContent>
      </w: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C42278" w:rsidP="003D0A6F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 xml:space="preserve">Рисунок </w:t>
      </w:r>
      <w:r w:rsidR="00F3657A" w:rsidRPr="00737289">
        <w:rPr>
          <w:lang w:val="ru-RU"/>
        </w:rPr>
        <w:t>13</w:t>
      </w:r>
      <w:r w:rsidRPr="00737289">
        <w:rPr>
          <w:lang w:val="ru-RU"/>
        </w:rPr>
        <w:t>. Захватный крюк</w:t>
      </w:r>
      <w:r w:rsidR="00F3657A" w:rsidRPr="00737289">
        <w:rPr>
          <w:lang w:val="ru-RU"/>
        </w:rPr>
        <w:t xml:space="preserve"> </w:t>
      </w:r>
    </w:p>
    <w:p w:rsidR="00F3657A" w:rsidRPr="00737289" w:rsidRDefault="00C42278" w:rsidP="003D0A6F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Фольга обмотки вращается вокруг тюка при помощи обмоточного рычага. После завершения первого оборота лезвие для резки фольги приоткрывается и остается открытым до завершения процесса обмотки (Рисунок 14)</w:t>
      </w:r>
      <w:r w:rsidR="00107F9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657A" w:rsidRPr="00737289" w:rsidRDefault="00A06B21" w:rsidP="00F3657A">
      <w:pPr>
        <w:keepNext/>
        <w:rPr>
          <w:lang w:val="ru-RU"/>
        </w:rPr>
      </w:pPr>
      <w:r>
        <w:rPr>
          <w:noProof/>
        </w:rPr>
        <w:object w:dxaOrig="1440" w:dyaOrig="1440">
          <v:shape id="_x0000_s1040" type="#_x0000_t75" alt="" style="position:absolute;margin-left:0;margin-top:.4pt;width:367.75pt;height:112.05pt;z-index:251704320;mso-wrap-edited:f;mso-width-percent:0;mso-height-percent:0;mso-position-horizontal:center;mso-position-horizontal-relative:margin;mso-width-percent:0;mso-height-percent:0">
            <v:imagedata r:id="rId69" o:title=""/>
            <w10:wrap anchorx="margin"/>
          </v:shape>
          <o:OLEObject Type="Embed" ProgID="PBrush" ShapeID="_x0000_s1040" DrawAspect="Content" ObjectID="_1716709909" r:id="rId70"/>
        </w:object>
      </w: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28EF" w:rsidRPr="00737289" w:rsidRDefault="006F28E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D0A6F" w:rsidRPr="00737289" w:rsidRDefault="003D0A6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C42278" w:rsidP="003D0A6F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</w:t>
      </w:r>
      <w:r w:rsidR="00F3657A" w:rsidRPr="00737289">
        <w:rPr>
          <w:lang w:val="ru-RU"/>
        </w:rPr>
        <w:t xml:space="preserve"> </w:t>
      </w:r>
      <w:r w:rsidR="00107F90" w:rsidRPr="00737289">
        <w:rPr>
          <w:lang w:val="ru-RU"/>
        </w:rPr>
        <w:t xml:space="preserve">14. </w:t>
      </w:r>
      <w:r w:rsidRPr="00737289">
        <w:rPr>
          <w:lang w:val="ru-RU"/>
        </w:rPr>
        <w:t>Процесс обмотки фольгой</w:t>
      </w:r>
    </w:p>
    <w:p w:rsidR="00F3657A" w:rsidRPr="00737289" w:rsidRDefault="00C42278" w:rsidP="00E10A36">
      <w:pPr>
        <w:spacing w:after="120"/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витков обмотки фольгой регулируется. Каждый виток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>перекрывает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предыдущий на 50%. Это означает, что каждый виток обеспечивает двухслойное покрытие фольгой. Обычно необходимо сделать 6 витков, но в зависимости от характеристик силосного материала можно выполнить 2, 4, 6 или 8 витков (Рисунок 15)</w:t>
      </w:r>
      <w:r w:rsidR="00107F9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657A" w:rsidRPr="00737289" w:rsidRDefault="00A06B21" w:rsidP="00E10A36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9" type="#_x0000_t75" alt="" style="position:absolute;margin-left:0;margin-top:8.55pt;width:357.85pt;height:110.55pt;z-index:251706368;mso-wrap-edited:f;mso-width-percent:0;mso-height-percent:0;mso-position-horizontal:center;mso-position-horizontal-relative:margin;mso-width-percent:0;mso-height-percent:0">
            <v:imagedata r:id="rId71" o:title=""/>
            <w10:wrap anchorx="margin"/>
          </v:shape>
          <o:OLEObject Type="Embed" ProgID="PBrush" ShapeID="_x0000_s1039" DrawAspect="Content" ObjectID="_1716709908" r:id="rId72"/>
        </w:object>
      </w:r>
    </w:p>
    <w:p w:rsidR="00F3657A" w:rsidRPr="00737289" w:rsidRDefault="00F3657A" w:rsidP="00E10A36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F3657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3657A" w:rsidRPr="00737289" w:rsidRDefault="00C42278" w:rsidP="003D0A6F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15. Обмотка фольгой</w:t>
      </w:r>
    </w:p>
    <w:p w:rsidR="00F3657A" w:rsidRPr="00737289" w:rsidRDefault="00C42278" w:rsidP="003D0A6F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последней обмотке обмоточный рычаг останавливается, лезвие находится в открытом положении, намоточный рычаг медленно перемещается в положение резки. Фольга укладывается на лезвие, с помощью прижимного рычага фиксируется и разрезается. Для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качественной резки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пленка не должна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 xml:space="preserve">быть приближена к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резак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(Рисунок 16)</w:t>
      </w:r>
      <w:r w:rsidR="00107F9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3657A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8" type="#_x0000_t75" alt="" style="position:absolute;margin-left:0;margin-top:1.55pt;width:393.8pt;height:151.45pt;z-index:251708416;mso-wrap-edited:f;mso-width-percent:0;mso-height-percent:0;mso-position-horizontal:center;mso-position-horizontal-relative:margin;mso-width-percent:0;mso-height-percent:0">
            <v:imagedata r:id="rId73" o:title=""/>
            <w10:wrap anchorx="margin"/>
          </v:shape>
          <o:OLEObject Type="Embed" ProgID="PBrush" ShapeID="_x0000_s1038" DrawAspect="Content" ObjectID="_1716709907" r:id="rId74"/>
        </w:object>
      </w: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C42278" w:rsidP="003D0A6F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16. Резка обмоточной фольги</w:t>
      </w:r>
    </w:p>
    <w:p w:rsidR="00F3657A" w:rsidRPr="00737289" w:rsidRDefault="00C42278" w:rsidP="003D0A6F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После обрезки обмоточный рычаг 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делает виток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примерно 0,5 м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E10A36" w:rsidRPr="00737289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натяжения фольги, которое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для запуска следующе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го процесса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обмотки</w:t>
      </w:r>
      <w:r w:rsidR="00087FC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7F90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7" type="#_x0000_t75" alt="" style="position:absolute;margin-left:0;margin-top:3.1pt;width:395.45pt;height:145.45pt;z-index:251710464;mso-wrap-edited:f;mso-width-percent:0;mso-height-percent:0;mso-position-horizontal:center;mso-position-horizontal-relative:margin;mso-width-percent:0;mso-height-percent:0">
            <v:imagedata r:id="rId75" o:title=""/>
            <w10:wrap anchorx="margin"/>
          </v:shape>
          <o:OLEObject Type="Embed" ProgID="PBrush" ShapeID="_x0000_s1037" DrawAspect="Content" ObjectID="_1716709906" r:id="rId76"/>
        </w:object>
      </w: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107F90" w:rsidP="00556962">
      <w:pPr>
        <w:pStyle w:val="ResimYazs"/>
        <w:rPr>
          <w:lang w:val="ru-RU"/>
        </w:rPr>
      </w:pPr>
    </w:p>
    <w:p w:rsidR="00107F90" w:rsidRPr="00737289" w:rsidRDefault="007B21C5" w:rsidP="003D0A6F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17. Выгрузка тюка из машины</w:t>
      </w:r>
    </w:p>
    <w:tbl>
      <w:tblPr>
        <w:tblStyle w:val="TabloKlavuzu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514"/>
      </w:tblGrid>
      <w:tr w:rsidR="00107F90" w:rsidRPr="00737289" w:rsidTr="003D0A6F">
        <w:trPr>
          <w:jc w:val="center"/>
        </w:trPr>
        <w:tc>
          <w:tcPr>
            <w:tcW w:w="1559" w:type="dxa"/>
          </w:tcPr>
          <w:p w:rsidR="00107F90" w:rsidRPr="00737289" w:rsidRDefault="00A06B21" w:rsidP="00ED621E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43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43" DrawAspect="Content" ObjectID="_1716709887" r:id="rId77"/>
              </w:object>
            </w:r>
          </w:p>
        </w:tc>
        <w:tc>
          <w:tcPr>
            <w:tcW w:w="7514" w:type="dxa"/>
          </w:tcPr>
          <w:p w:rsidR="00107F90" w:rsidRPr="00737289" w:rsidRDefault="00107F90" w:rsidP="00ED621E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F90" w:rsidRPr="00737289" w:rsidRDefault="007B21C5" w:rsidP="00ED621E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Нижний край фольги должен оставаться натянутым до следующей обмотки</w:t>
            </w:r>
            <w:r w:rsidR="00107F90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107F90" w:rsidRPr="00737289" w:rsidRDefault="00107F90" w:rsidP="00107F9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107F90" w:rsidRPr="00737289" w:rsidRDefault="007B21C5" w:rsidP="006A50ED">
      <w:pPr>
        <w:spacing w:after="0"/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Задняя часть стола наклоняется вниз, и обернутый тюк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>перекатывается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по столу для выгрузки из машины. Рычаг загрузки тюка выполняет направляющую функцию при выгрузке тюка (Рисунок 17)</w:t>
      </w:r>
      <w:r w:rsidR="00107F9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7F90" w:rsidRPr="00737289" w:rsidRDefault="00107F90" w:rsidP="00107F90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7513"/>
      </w:tblGrid>
      <w:tr w:rsidR="00107F90" w:rsidRPr="00737289" w:rsidTr="003D0A6F">
        <w:trPr>
          <w:jc w:val="center"/>
        </w:trPr>
        <w:tc>
          <w:tcPr>
            <w:tcW w:w="1559" w:type="dxa"/>
          </w:tcPr>
          <w:p w:rsidR="00107F90" w:rsidRPr="00737289" w:rsidRDefault="00A06B21" w:rsidP="00ED621E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42" type="#_x0000_t75" alt="" style="width:56.9pt;height:42.5pt;mso-width-percent:0;mso-height-percent:0;mso-width-percent:0;mso-height-percent:0" o:ole="">
                  <v:imagedata r:id="rId18" o:title=""/>
                </v:shape>
                <o:OLEObject Type="Embed" ProgID="PBrush" ShapeID="_x0000_i1042" DrawAspect="Content" ObjectID="_1716709888" r:id="rId78"/>
              </w:object>
            </w:r>
          </w:p>
        </w:tc>
        <w:tc>
          <w:tcPr>
            <w:tcW w:w="7513" w:type="dxa"/>
          </w:tcPr>
          <w:p w:rsidR="006A50ED" w:rsidRPr="00737289" w:rsidRDefault="006A50ED" w:rsidP="003D0A6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F90" w:rsidRPr="00737289" w:rsidRDefault="007B21C5" w:rsidP="003D0A6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избежание повреждения тюка, до возврата стола в </w:t>
            </w:r>
            <w:r w:rsidR="000E0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оризонтальное положение обмоточный рычаг следует выдвинуть вперед примерно на полметра</w:t>
            </w:r>
            <w:r w:rsidR="00107F90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107F90" w:rsidRPr="00737289" w:rsidRDefault="00107F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352E4" w:rsidRPr="00737289" w:rsidRDefault="009352E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107F90" w:rsidRPr="00737289" w:rsidRDefault="00E10A36" w:rsidP="006F7077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 xml:space="preserve"> </w:t>
      </w:r>
      <w:r w:rsidR="007B21C5" w:rsidRPr="00737289">
        <w:rPr>
          <w:lang w:val="ru-RU"/>
        </w:rPr>
        <w:t>Натяжитель фольги</w:t>
      </w:r>
    </w:p>
    <w:p w:rsidR="007B21C5" w:rsidRPr="00737289" w:rsidRDefault="007B21C5" w:rsidP="007B21C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Рулон с фольгой должен быть прикреплен</w:t>
      </w:r>
      <w:r w:rsidR="000E02B1" w:rsidRPr="000E02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02B1" w:rsidRPr="00737289">
        <w:rPr>
          <w:rFonts w:ascii="Times New Roman" w:hAnsi="Times New Roman" w:cs="Times New Roman"/>
          <w:sz w:val="24"/>
          <w:szCs w:val="24"/>
          <w:lang w:val="ru-RU"/>
        </w:rPr>
        <w:t>на натяжителе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, как показано на схеме и на Рисунке 18. Клейкая поверхность пленки всегда должна быть обращена к тюку.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B21C5" w:rsidRPr="00737289" w:rsidRDefault="007B21C5" w:rsidP="007B21C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Компания «</w:t>
      </w:r>
      <w:proofErr w:type="spellStart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>Kayhan</w:t>
      </w:r>
      <w:proofErr w:type="spellEnd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>Ertuğrul</w:t>
      </w:r>
      <w:proofErr w:type="spellEnd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>Makine</w:t>
      </w:r>
      <w:proofErr w:type="spellEnd"/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A.Ş.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891B41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на разработанной ею машине KE 140 BS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предусматривает использование рулона фольги шириной 750 мм.</w:t>
      </w:r>
    </w:p>
    <w:p w:rsidR="006F7077" w:rsidRPr="00737289" w:rsidRDefault="00891B41" w:rsidP="007B21C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Натянутая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фольга может быть сжата примерно на 70%,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то есть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ширина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фольг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и, составляющая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 обычном состоянии шириной 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>750 мм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при натяжении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>может уменьшит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ся </w:t>
      </w:r>
      <w:r w:rsidR="007B21C5" w:rsidRPr="00737289">
        <w:rPr>
          <w:rFonts w:ascii="Times New Roman" w:hAnsi="Times New Roman" w:cs="Times New Roman"/>
          <w:sz w:val="24"/>
          <w:szCs w:val="24"/>
          <w:lang w:val="ru-RU"/>
        </w:rPr>
        <w:t>до 600 мм</w:t>
      </w:r>
      <w:r w:rsidR="006F7077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7F90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6" type="#_x0000_t75" alt="" style="position:absolute;margin-left:0;margin-top:0;width:199.95pt;height:125.8pt;z-index:251712512;mso-wrap-edited:f;mso-width-percent:0;mso-height-percent:0;mso-position-horizontal:center;mso-position-horizontal-relative:margin;mso-width-percent:0;mso-height-percent:0">
            <v:imagedata r:id="rId79" o:title=""/>
            <w10:wrap anchorx="margin"/>
          </v:shape>
          <o:OLEObject Type="Embed" ProgID="PBrush" ShapeID="_x0000_s1036" DrawAspect="Content" ObjectID="_1716709905" r:id="rId80"/>
        </w:object>
      </w:r>
    </w:p>
    <w:p w:rsidR="006F7077" w:rsidRPr="00737289" w:rsidRDefault="006F707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7077" w:rsidRPr="00737289" w:rsidRDefault="006F707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7077" w:rsidRPr="00737289" w:rsidRDefault="006F707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7077" w:rsidRPr="00737289" w:rsidRDefault="006F707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7077" w:rsidRPr="00737289" w:rsidRDefault="00D24EA4" w:rsidP="009352E4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18. Рулон фольги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7654"/>
      </w:tblGrid>
      <w:tr w:rsidR="00ED621E" w:rsidRPr="00737289" w:rsidTr="009352E4">
        <w:trPr>
          <w:jc w:val="center"/>
        </w:trPr>
        <w:tc>
          <w:tcPr>
            <w:tcW w:w="1418" w:type="dxa"/>
          </w:tcPr>
          <w:p w:rsidR="00ED621E" w:rsidRPr="00737289" w:rsidRDefault="00A06B21" w:rsidP="00ED621E">
            <w:pPr>
              <w:pStyle w:val="ListeParagraf"/>
              <w:ind w:left="0"/>
              <w:rPr>
                <w:b/>
                <w:sz w:val="36"/>
                <w:lang w:val="ru-RU"/>
              </w:rPr>
            </w:pPr>
            <w:r w:rsidRPr="008B2B32">
              <w:rPr>
                <w:noProof/>
                <w:lang w:val="ru-RU"/>
              </w:rPr>
              <w:object w:dxaOrig="915" w:dyaOrig="810">
                <v:shape id="_x0000_i1040" type="#_x0000_t75" alt="" style="width:56.9pt;height:53.3pt;mso-width-percent:0;mso-height-percent:0;mso-width-percent:0;mso-height-percent:0" o:ole="">
                  <v:imagedata r:id="rId18" o:title=""/>
                </v:shape>
                <o:OLEObject Type="Embed" ProgID="PBrush" ShapeID="_x0000_i1040" DrawAspect="Content" ObjectID="_1716709889" r:id="rId81"/>
              </w:object>
            </w:r>
          </w:p>
        </w:tc>
        <w:tc>
          <w:tcPr>
            <w:tcW w:w="7654" w:type="dxa"/>
          </w:tcPr>
          <w:p w:rsidR="00ED621E" w:rsidRPr="00737289" w:rsidRDefault="00D24EA4" w:rsidP="009352E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Важно, установить обмоточную фольгу ​​достаточных и правильных размеров в правильном направлении для правильной обмотки тюка. Оператор машины должен </w:t>
            </w:r>
            <w:r w:rsidR="000E0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 </w:t>
            </w:r>
            <w:r w:rsidR="000E0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обмотки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тюка фольгой и процесс установки фольги с соблюдением правил техники безопасности</w:t>
            </w:r>
            <w:r w:rsidR="00ED621E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F7077" w:rsidRPr="00737289" w:rsidRDefault="00D24EA4" w:rsidP="00ED621E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lang w:val="ru-RU"/>
        </w:rPr>
        <w:t xml:space="preserve">Проверка </w:t>
      </w:r>
      <w:proofErr w:type="spellStart"/>
      <w:r w:rsidRPr="00737289">
        <w:rPr>
          <w:lang w:val="ru-RU"/>
        </w:rPr>
        <w:t>натяжителя</w:t>
      </w:r>
      <w:proofErr w:type="spellEnd"/>
      <w:r w:rsidRPr="00737289">
        <w:rPr>
          <w:lang w:val="ru-RU"/>
        </w:rPr>
        <w:t xml:space="preserve"> фольги</w:t>
      </w:r>
    </w:p>
    <w:p w:rsidR="00107F90" w:rsidRPr="00737289" w:rsidRDefault="00D24EA4" w:rsidP="009352E4">
      <w:pPr>
        <w:ind w:firstLine="7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Поверните тюк на пол-оборота и проведите линию длиной 10 см посередине рулона фольги, как показано на рисунке 19. Медленно возобновите процесс обмотки и измерьте длину предварительно </w:t>
      </w:r>
      <w:r w:rsidR="000E02B1">
        <w:rPr>
          <w:rFonts w:ascii="Times New Roman" w:hAnsi="Times New Roman" w:cs="Times New Roman"/>
          <w:sz w:val="24"/>
          <w:szCs w:val="24"/>
          <w:lang w:val="ru-RU"/>
        </w:rPr>
        <w:t>начерченной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линии на части фольги, приклеенной к поверхности тюка. Контрольная линия должна быть натянута примерно на 70%, то есть длина линии должна быть около 17 см. </w:t>
      </w:r>
      <w:r w:rsidRPr="0073728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Если вы не можете достичь этого </w:t>
      </w:r>
      <w:r w:rsidR="000E02B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значения натяжения</w:t>
      </w:r>
      <w:r w:rsidRPr="00737289">
        <w:rPr>
          <w:rFonts w:ascii="Times New Roman" w:hAnsi="Times New Roman" w:cs="Times New Roman"/>
          <w:b/>
          <w:bCs/>
          <w:sz w:val="24"/>
          <w:szCs w:val="24"/>
          <w:lang w:val="ru-RU"/>
        </w:rPr>
        <w:t>, очистите натяжные ролики</w:t>
      </w:r>
      <w:r w:rsidR="00ED621E" w:rsidRPr="0073728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107F90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5" type="#_x0000_t75" alt="" style="position:absolute;margin-left:0;margin-top:3.2pt;width:404.6pt;height:147.95pt;z-index:251714560;mso-wrap-edited:f;mso-width-percent:0;mso-height-percent:0;mso-position-horizontal:center;mso-position-horizontal-relative:margin;mso-width-percent:0;mso-height-percent:0">
            <v:imagedata r:id="rId82" o:title=""/>
            <w10:wrap anchorx="margin"/>
          </v:shape>
          <o:OLEObject Type="Embed" ProgID="PBrush" ShapeID="_x0000_s1035" DrawAspect="Content" ObjectID="_1716709904" r:id="rId83"/>
        </w:object>
      </w:r>
    </w:p>
    <w:p w:rsidR="00107F90" w:rsidRPr="00737289" w:rsidRDefault="00107F9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AC6" w:rsidRPr="00737289" w:rsidRDefault="00F22AC6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AC6" w:rsidRPr="00737289" w:rsidRDefault="00F22AC6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AC6" w:rsidRPr="00737289" w:rsidRDefault="00F22AC6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AC6" w:rsidRPr="00737289" w:rsidRDefault="00F22AC6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AC6" w:rsidRPr="00737289" w:rsidRDefault="00D24EA4" w:rsidP="009352E4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 xml:space="preserve">Рисунок 18. Проверка </w:t>
      </w:r>
      <w:proofErr w:type="spellStart"/>
      <w:r w:rsidRPr="00737289">
        <w:rPr>
          <w:lang w:val="ru-RU"/>
        </w:rPr>
        <w:t>натяжителя</w:t>
      </w:r>
      <w:proofErr w:type="spellEnd"/>
      <w:r w:rsidRPr="00737289">
        <w:rPr>
          <w:lang w:val="ru-RU"/>
        </w:rPr>
        <w:t xml:space="preserve"> пленки</w:t>
      </w:r>
    </w:p>
    <w:p w:rsidR="00F22AC6" w:rsidRPr="00737289" w:rsidRDefault="00D24EA4" w:rsidP="00CD2E23">
      <w:pPr>
        <w:pStyle w:val="Balk3"/>
        <w:numPr>
          <w:ilvl w:val="2"/>
          <w:numId w:val="1"/>
        </w:numPr>
        <w:rPr>
          <w:lang w:val="ru-RU"/>
        </w:rPr>
      </w:pPr>
      <w:r w:rsidRPr="00737289">
        <w:rPr>
          <w:lang w:val="ru-RU"/>
        </w:rPr>
        <w:lastRenderedPageBreak/>
        <w:t>Перекрытие фольгой</w:t>
      </w:r>
    </w:p>
    <w:p w:rsidR="00CD2E23" w:rsidRPr="00737289" w:rsidRDefault="00D24EA4" w:rsidP="009352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На обмотчике тюков KE 140 используется пленка шириной 750 мм, и кажд</w:t>
      </w:r>
      <w:r w:rsidR="009F27D7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виток регулируется таким образом, чтобы во время обматывания он перекрывал </w:t>
      </w:r>
      <w:r w:rsidR="009F27D7">
        <w:rPr>
          <w:rFonts w:ascii="Times New Roman" w:hAnsi="Times New Roman" w:cs="Times New Roman"/>
          <w:sz w:val="24"/>
          <w:szCs w:val="24"/>
          <w:lang w:val="ru-RU"/>
        </w:rPr>
        <w:t xml:space="preserve">предыдущий на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23–25 см. Это значение, в частности, нормально для двух (2) и кратных 2 + 2 = 4 витков или 2 + 2 + 2 = 6 витков</w:t>
      </w:r>
      <w:r w:rsidR="00CD2E23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2AC6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4" type="#_x0000_t75" alt="" style="position:absolute;margin-left:0;margin-top:.4pt;width:413.5pt;height:151.5pt;z-index:251716608;mso-wrap-edited:f;mso-width-percent:0;mso-height-percent:0;mso-position-horizontal:center;mso-position-horizontal-relative:margin;mso-width-percent:0;mso-height-percent:0">
            <v:imagedata r:id="rId84" o:title=""/>
            <w10:wrap anchorx="margin"/>
          </v:shape>
          <o:OLEObject Type="Embed" ProgID="PBrush" ShapeID="_x0000_s1034" DrawAspect="Content" ObjectID="_1716709903" r:id="rId85"/>
        </w:object>
      </w:r>
    </w:p>
    <w:p w:rsidR="00CD2E23" w:rsidRPr="00737289" w:rsidRDefault="00CD2E2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E23" w:rsidRPr="00737289" w:rsidRDefault="00CD2E2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E23" w:rsidRPr="00737289" w:rsidRDefault="00CD2E2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E23" w:rsidRPr="00737289" w:rsidRDefault="00CD2E2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E23" w:rsidRPr="00737289" w:rsidRDefault="00CD2E2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E23" w:rsidRPr="00737289" w:rsidRDefault="00D24EA4" w:rsidP="00CD2E23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19. Перекрытие фольгой</w:t>
      </w:r>
    </w:p>
    <w:p w:rsidR="00CD2E23" w:rsidRPr="00737289" w:rsidRDefault="00D24EA4" w:rsidP="00093E32">
      <w:pPr>
        <w:pStyle w:val="Balk2"/>
        <w:numPr>
          <w:ilvl w:val="1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t>Регулировка высоты загрузочного рычага</w:t>
      </w:r>
    </w:p>
    <w:p w:rsidR="00CD2E23" w:rsidRPr="00737289" w:rsidRDefault="00D24EA4" w:rsidP="009352E4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На загрузочном рычаге имеется механизм ограничения высоты, благодаря которому исключается риск удара о верхний центр поворота загрузочного рычага. Если диаметр тюка отличается от настройки ширины рычага, необходимо повторно установить ограничение высоты в соответствии с новым размером тюка. Регулировка ограничения высоты выполняется путем ослабления или затягивания гайки на конце регулировочного механизма (Рисунок 20)</w:t>
      </w:r>
      <w:r w:rsidR="00020E29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2E23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3" type="#_x0000_t75" alt="" style="position:absolute;margin-left:0;margin-top:2.45pt;width:390.45pt;height:191.55pt;z-index:251718656;mso-wrap-edited:f;mso-width-percent:0;mso-height-percent:0;mso-position-horizontal:center;mso-position-horizontal-relative:margin;mso-width-percent:0;mso-height-percent:0">
            <v:imagedata r:id="rId86" o:title=""/>
            <w10:wrap anchorx="margin"/>
          </v:shape>
          <o:OLEObject Type="Embed" ProgID="PBrush" ShapeID="_x0000_s1033" DrawAspect="Content" ObjectID="_1716709902" r:id="rId87"/>
        </w:object>
      </w: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D24EA4" w:rsidP="009352E4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20. Регулировка высоты загрузочного рычага</w:t>
      </w: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93E32" w:rsidRPr="00737289" w:rsidRDefault="00D24EA4" w:rsidP="00093E32">
      <w:pPr>
        <w:pStyle w:val="Balk2"/>
        <w:numPr>
          <w:ilvl w:val="1"/>
          <w:numId w:val="1"/>
        </w:numPr>
        <w:spacing w:before="100" w:beforeAutospacing="1"/>
        <w:rPr>
          <w:lang w:val="ru-RU"/>
        </w:rPr>
      </w:pPr>
      <w:r w:rsidRPr="00737289">
        <w:rPr>
          <w:lang w:val="ru-RU"/>
        </w:rPr>
        <w:lastRenderedPageBreak/>
        <w:t xml:space="preserve"> Гидравлическая система управления</w:t>
      </w:r>
    </w:p>
    <w:p w:rsidR="00093E32" w:rsidRPr="00737289" w:rsidRDefault="00737289" w:rsidP="00093E32">
      <w:pPr>
        <w:pStyle w:val="Balk3"/>
        <w:numPr>
          <w:ilvl w:val="2"/>
          <w:numId w:val="1"/>
        </w:numPr>
        <w:rPr>
          <w:lang w:val="ru-RU"/>
        </w:rPr>
      </w:pPr>
      <w:r>
        <w:rPr>
          <w:lang w:val="ru-RU"/>
        </w:rPr>
        <w:t>Кабельная с</w:t>
      </w:r>
      <w:r w:rsidR="00D24EA4" w:rsidRPr="00737289">
        <w:rPr>
          <w:lang w:val="ru-RU"/>
        </w:rPr>
        <w:t xml:space="preserve">истема управления </w:t>
      </w:r>
    </w:p>
    <w:p w:rsidR="00093E32" w:rsidRPr="00737289" w:rsidRDefault="00A06B21" w:rsidP="009352E4">
      <w:pPr>
        <w:spacing w:before="100" w:beforeAutospacing="1"/>
        <w:ind w:firstLine="7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2" type="#_x0000_t75" alt="" style="position:absolute;left:0;text-align:left;margin-left:0;margin-top:66.85pt;width:372.8pt;height:184.25pt;z-index:251720704;mso-wrap-edited:f;mso-width-percent:0;mso-height-percent:0;mso-position-horizontal:center;mso-position-horizontal-relative:margin;mso-width-percent:0;mso-height-percent:0">
            <v:imagedata r:id="rId88" o:title=""/>
            <w10:wrap anchorx="margin"/>
          </v:shape>
          <o:OLEObject Type="Embed" ProgID="PBrush" ShapeID="_x0000_s1032" DrawAspect="Content" ObjectID="_1716709901" r:id="rId89"/>
        </w:objec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Обмотчик тюков KE 140 поставляется с кабельной системой дистанционного управления. Кабели подсоединены к системе управления и </w:t>
      </w:r>
      <w:r w:rsidR="009F27D7">
        <w:rPr>
          <w:rFonts w:ascii="Times New Roman" w:hAnsi="Times New Roman" w:cs="Times New Roman"/>
          <w:sz w:val="24"/>
          <w:szCs w:val="24"/>
          <w:lang w:val="ru-RU"/>
        </w:rPr>
        <w:t>имеют предварительные настройки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Окончательные настройки и испытания выполняются в полевых условиях </w:t>
      </w:r>
      <w:r w:rsidR="009F27D7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начал</w:t>
      </w:r>
      <w:r w:rsidR="009F27D7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093E32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D24EA4" w:rsidP="00FF52AA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</w:t>
      </w:r>
      <w:r w:rsidR="00FF52AA" w:rsidRPr="00737289">
        <w:rPr>
          <w:lang w:val="ru-RU"/>
        </w:rPr>
        <w:t xml:space="preserve"> 21. </w:t>
      </w:r>
    </w:p>
    <w:p w:rsidR="00D24EA4" w:rsidRPr="00737289" w:rsidRDefault="00D24EA4" w:rsidP="00D24EA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</w:t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>следует повторно выполнить регулировку длины кабеля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Ослабьте гайку и отрегулируйте длину </w:t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кабеля поворотом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втулк</w:t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Когда клапан находится в нейтральном положении, рычаг управления должен находиться в </w:t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центральном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положении.</w:t>
      </w:r>
    </w:p>
    <w:p w:rsidR="00D24EA4" w:rsidRPr="00737289" w:rsidRDefault="00060AF2" w:rsidP="00D24EA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При чрезмерно высоком расходе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масла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трактора,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поворотный рычаг также вращается на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>высокой скорост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Регулируя длину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кабеля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, подсоединенного к гидравлическому двигателю,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можно установить нормальную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скорость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вращения поворотного рычага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F52AA" w:rsidRPr="00737289" w:rsidRDefault="00060AF2" w:rsidP="00D24EA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И н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аоборот, если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поворотный рычаг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вращается с низкой скоростью,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нормализировать его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скорость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путем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регулировки длины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кабеля не удастся 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из-за недостаточного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расхода</w:t>
      </w:r>
      <w:r w:rsidR="00D24EA4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масла</w:t>
      </w:r>
      <w:r w:rsidR="00FF52AA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93E32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1" type="#_x0000_t75" alt="" style="position:absolute;margin-left:0;margin-top:.25pt;width:367.35pt;height:150.15pt;z-index:251722752;mso-wrap-edited:f;mso-width-percent:0;mso-height-percent:0;mso-position-horizontal:center;mso-position-horizontal-relative:margin;mso-width-percent:0;mso-height-percent:0">
            <v:imagedata r:id="rId90" o:title=""/>
            <w10:wrap anchorx="margin"/>
          </v:shape>
          <o:OLEObject Type="Embed" ProgID="PBrush" ShapeID="_x0000_s1031" DrawAspect="Content" ObjectID="_1716709900" r:id="rId91"/>
        </w:object>
      </w:r>
    </w:p>
    <w:p w:rsidR="00093E32" w:rsidRPr="00737289" w:rsidRDefault="00093E32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FF52A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52AA" w:rsidRPr="00737289" w:rsidRDefault="00060AF2" w:rsidP="00FF52AA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</w:t>
      </w:r>
      <w:r w:rsidR="00FF52AA" w:rsidRPr="00737289">
        <w:rPr>
          <w:lang w:val="ru-RU"/>
        </w:rPr>
        <w:t xml:space="preserve"> 2</w:t>
      </w:r>
      <w:r w:rsidR="00B26CA3" w:rsidRPr="00737289">
        <w:rPr>
          <w:lang w:val="ru-RU"/>
        </w:rPr>
        <w:t>2</w:t>
      </w:r>
      <w:r w:rsidR="00FF52AA" w:rsidRPr="00737289">
        <w:rPr>
          <w:lang w:val="ru-RU"/>
        </w:rPr>
        <w:t>.</w:t>
      </w:r>
    </w:p>
    <w:p w:rsidR="00FF52AA" w:rsidRPr="00737289" w:rsidRDefault="00FF52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F52AA" w:rsidRPr="00737289" w:rsidRDefault="00060AF2" w:rsidP="001521A1">
      <w:pPr>
        <w:pStyle w:val="Balk3"/>
        <w:numPr>
          <w:ilvl w:val="2"/>
          <w:numId w:val="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 xml:space="preserve">Система безопасности удара </w:t>
      </w:r>
    </w:p>
    <w:p w:rsidR="00093E32" w:rsidRPr="00737289" w:rsidRDefault="00060AF2" w:rsidP="009352E4">
      <w:pPr>
        <w:spacing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Вращающийся обмоточный рычаг фиксируется рычагом А. В результате удара этого рычага происходит отключение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гидромотора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Как видно на Рисунке 23, клапан контура подачи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гидромотора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открывается при вытягивании крюка B</w:t>
      </w:r>
      <w:r w:rsidR="001521A1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21A1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30" type="#_x0000_t75" alt="" style="position:absolute;margin-left:0;margin-top:1.95pt;width:392.05pt;height:152.85pt;z-index:251724800;mso-wrap-edited:f;mso-width-percent:0;mso-height-percent:0;mso-position-horizontal:center;mso-position-horizontal-relative:margin;mso-width-percent:0;mso-height-percent:0">
            <v:imagedata r:id="rId92" o:title=""/>
            <w10:wrap anchorx="margin"/>
          </v:shape>
          <o:OLEObject Type="Embed" ProgID="PBrush" ShapeID="_x0000_s1030" DrawAspect="Content" ObjectID="_1716709899" r:id="rId93"/>
        </w:object>
      </w: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060AF2" w:rsidP="001521A1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23. Система безопасности удара</w:t>
      </w:r>
    </w:p>
    <w:p w:rsidR="00B02B5C" w:rsidRPr="00737289" w:rsidRDefault="00B02B5C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02B5C" w:rsidRPr="00737289" w:rsidRDefault="00B02B5C" w:rsidP="00B02B5C">
      <w:pPr>
        <w:pStyle w:val="Balk2"/>
        <w:spacing w:before="100" w:beforeAutospacing="1"/>
        <w:ind w:left="360"/>
        <w:rPr>
          <w:lang w:val="ru-RU"/>
        </w:rPr>
      </w:pPr>
      <w:bookmarkStart w:id="13" w:name="_Toc13466096"/>
      <w:r w:rsidRPr="00737289">
        <w:rPr>
          <w:lang w:val="ru-RU"/>
        </w:rPr>
        <w:t>4.9.</w:t>
      </w:r>
      <w:r w:rsidR="00060AF2" w:rsidRPr="00737289">
        <w:rPr>
          <w:lang w:val="ru-RU"/>
        </w:rPr>
        <w:t xml:space="preserve"> Устройство вертикального </w:t>
      </w:r>
      <w:bookmarkEnd w:id="13"/>
      <w:r w:rsidR="00060AF2" w:rsidRPr="00737289">
        <w:rPr>
          <w:lang w:val="ru-RU"/>
        </w:rPr>
        <w:t xml:space="preserve">опускания </w:t>
      </w:r>
      <w:r w:rsidR="00AD2AC1" w:rsidRPr="00737289">
        <w:rPr>
          <w:lang w:val="ru-RU"/>
        </w:rPr>
        <w:t>(</w:t>
      </w:r>
      <w:r w:rsidR="00060AF2" w:rsidRPr="00737289">
        <w:rPr>
          <w:lang w:val="ru-RU"/>
        </w:rPr>
        <w:t>опционально</w:t>
      </w:r>
      <w:r w:rsidR="00AD2AC1" w:rsidRPr="00737289">
        <w:rPr>
          <w:lang w:val="ru-RU"/>
        </w:rPr>
        <w:t>)</w:t>
      </w:r>
    </w:p>
    <w:p w:rsidR="00FE60BF" w:rsidRPr="00737289" w:rsidRDefault="00FE60BF" w:rsidP="00FE60BF">
      <w:pPr>
        <w:pStyle w:val="Balk3"/>
        <w:ind w:left="720"/>
        <w:rPr>
          <w:lang w:val="ru-RU"/>
        </w:rPr>
      </w:pPr>
      <w:bookmarkStart w:id="14" w:name="_Toc13466097"/>
      <w:r w:rsidRPr="00737289">
        <w:rPr>
          <w:rFonts w:ascii="Times New Roman" w:hAnsi="Times New Roman" w:cs="Times New Roman"/>
          <w:sz w:val="24"/>
          <w:szCs w:val="24"/>
          <w:lang w:val="ru-RU"/>
        </w:rPr>
        <w:t>4.9.1</w:t>
      </w:r>
      <w:r w:rsidR="00B02B5C" w:rsidRPr="0073728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Эксплуатация </w:t>
      </w:r>
      <w:r w:rsidR="00737289"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вертикального </w:t>
      </w:r>
      <w:bookmarkEnd w:id="14"/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>опускания</w:t>
      </w:r>
    </w:p>
    <w:p w:rsidR="00B02B5C" w:rsidRPr="00737289" w:rsidRDefault="00B02B5C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82D6B" w:rsidRPr="00737289" w:rsidRDefault="00B02B5C" w:rsidP="00E82D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60AF2" w:rsidRPr="00737289">
        <w:rPr>
          <w:rFonts w:ascii="Times New Roman" w:hAnsi="Times New Roman" w:cs="Times New Roman"/>
          <w:sz w:val="24"/>
          <w:szCs w:val="24"/>
          <w:lang w:val="ru-RU"/>
        </w:rPr>
        <w:t>Во время работы важным является положение устройства вертикального опускания! Если устройство вертикального опускания подключено к машине, загрузочный рычаг следует поднять после завершения процесса обмотки, затем устройство вертикального опускания следует опустить на землю. Когда устройство вертикального опускания находится на земле, а загрузочный рычаг находится в открытом положении, стол поднимается вверх, и тюк опрокидывается через устройство вертикального опускания. Положения, в которых должна находиться машина во время операций обмотки и сброса тюков, показаны на рисунках 24 и 25</w:t>
      </w:r>
      <w:r w:rsidR="00FE60BF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82D6B" w:rsidRPr="00737289" w:rsidRDefault="00E82D6B" w:rsidP="00E82D6B">
      <w:pPr>
        <w:pStyle w:val="ResimYazs"/>
        <w:jc w:val="center"/>
        <w:rPr>
          <w:lang w:val="ru-RU"/>
        </w:rPr>
      </w:pPr>
      <w:r w:rsidRPr="00737289">
        <w:rPr>
          <w:lang w:val="ru-RU"/>
        </w:rPr>
        <w:drawing>
          <wp:inline distT="0" distB="0" distL="0" distR="0" wp14:anchorId="1945F1D5" wp14:editId="2B5B33B9">
            <wp:extent cx="3267986" cy="1915438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96" cy="19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289">
        <w:rPr>
          <w:lang w:val="ru-RU"/>
        </w:rPr>
        <w:t xml:space="preserve"> </w:t>
      </w:r>
    </w:p>
    <w:p w:rsidR="00E82D6B" w:rsidRPr="00737289" w:rsidRDefault="00060AF2" w:rsidP="00E82D6B">
      <w:pPr>
        <w:pStyle w:val="ResimYazs"/>
        <w:jc w:val="center"/>
        <w:rPr>
          <w:lang w:val="ru-RU"/>
        </w:rPr>
      </w:pPr>
      <w:r w:rsidRPr="00737289">
        <w:rPr>
          <w:lang w:val="ru-RU"/>
        </w:rPr>
        <w:t>Рисунок 24. Положение для обмотки тюка</w:t>
      </w:r>
    </w:p>
    <w:p w:rsidR="00E82D6B" w:rsidRPr="00737289" w:rsidRDefault="00E82D6B" w:rsidP="00E82D6B">
      <w:pPr>
        <w:rPr>
          <w:highlight w:val="yellow"/>
          <w:lang w:val="ru-RU"/>
        </w:rPr>
      </w:pPr>
    </w:p>
    <w:p w:rsidR="007A40D6" w:rsidRPr="00737289" w:rsidRDefault="007A40D6" w:rsidP="00E82D6B">
      <w:pPr>
        <w:rPr>
          <w:highlight w:val="yellow"/>
          <w:lang w:val="ru-RU"/>
        </w:rPr>
      </w:pPr>
    </w:p>
    <w:p w:rsidR="00E82D6B" w:rsidRPr="00737289" w:rsidRDefault="00B07A40" w:rsidP="00E82D6B">
      <w:pPr>
        <w:jc w:val="center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highlight w:val="yellow"/>
          <w:lang w:val="ru-RU"/>
        </w:rPr>
        <w:drawing>
          <wp:inline distT="0" distB="0" distL="0" distR="0" wp14:anchorId="64DC14A6" wp14:editId="6A111957">
            <wp:extent cx="2552369" cy="200453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64" cy="200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D6" w:rsidRPr="00737289" w:rsidRDefault="00060AF2" w:rsidP="007A40D6">
      <w:pPr>
        <w:pStyle w:val="ResimYazs"/>
        <w:jc w:val="center"/>
        <w:rPr>
          <w:lang w:val="ru-RU"/>
        </w:rPr>
      </w:pPr>
      <w:r w:rsidRPr="00737289">
        <w:rPr>
          <w:lang w:val="ru-RU"/>
        </w:rPr>
        <w:t>Рисунок 25. Положение для опускания тюка</w:t>
      </w:r>
    </w:p>
    <w:p w:rsidR="00FE60BF" w:rsidRPr="00737289" w:rsidRDefault="00FE60BF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40D6" w:rsidRPr="00737289" w:rsidRDefault="007A40D6" w:rsidP="007A40D6">
      <w:pPr>
        <w:pStyle w:val="Balk3"/>
        <w:ind w:left="720"/>
        <w:rPr>
          <w:lang w:val="ru-RU"/>
        </w:rPr>
      </w:pPr>
      <w:bookmarkStart w:id="15" w:name="_Toc13466098"/>
      <w:r w:rsidRPr="00737289">
        <w:rPr>
          <w:rFonts w:ascii="Times New Roman" w:hAnsi="Times New Roman" w:cs="Times New Roman"/>
          <w:sz w:val="24"/>
          <w:szCs w:val="24"/>
          <w:lang w:val="ru-RU"/>
        </w:rPr>
        <w:t>4.9.2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ab/>
      </w:r>
      <w:bookmarkEnd w:id="15"/>
      <w:r w:rsidR="00060AF2" w:rsidRPr="00737289">
        <w:rPr>
          <w:lang w:val="ru-RU"/>
        </w:rPr>
        <w:t>Установка устройства вертикального опускания</w:t>
      </w:r>
    </w:p>
    <w:p w:rsidR="007A40D6" w:rsidRPr="00737289" w:rsidRDefault="007A40D6" w:rsidP="007A40D6">
      <w:pPr>
        <w:rPr>
          <w:lang w:val="ru-RU"/>
        </w:rPr>
      </w:pPr>
    </w:p>
    <w:p w:rsidR="007A40D6" w:rsidRPr="00737289" w:rsidRDefault="00060AF2" w:rsidP="00D152F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Устройство вертикального опускания при необходимости можно легко демонтировать и также легко установить на машине. Механическая сборка выполняется путем соединения 2 соединительных пластин с соединительными пластинами на устройстве с помощью болтов, как показано на Рисунке 26, и левым профилем шасси машины между ними. После механических соединений процесс сборк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завершается выполнением гидравлических соединений</w:t>
      </w:r>
      <w:r w:rsidR="007A40D6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A1B68" w:rsidRPr="00737289" w:rsidRDefault="00060AF2" w:rsidP="00D152F0">
      <w:pPr>
        <w:jc w:val="center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3382010</wp:posOffset>
                </wp:positionH>
                <wp:positionV relativeFrom="paragraph">
                  <wp:posOffset>670974</wp:posOffset>
                </wp:positionV>
                <wp:extent cx="1311965" cy="254441"/>
                <wp:effectExtent l="0" t="0" r="0" b="0"/>
                <wp:wrapNone/>
                <wp:docPr id="300" name="Metin Kutusu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65" cy="254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3588" w:rsidRPr="00060AF2" w:rsidRDefault="007B3588">
                            <w:pPr>
                              <w:rPr>
                                <w:color w:val="4F6228" w:themeColor="accent3" w:themeShade="80"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060AF2">
                              <w:rPr>
                                <w:color w:val="4F6228" w:themeColor="accent3" w:themeShade="80"/>
                                <w:sz w:val="15"/>
                                <w:szCs w:val="15"/>
                                <w:lang w:val="ru-RU"/>
                              </w:rPr>
                              <w:t>Соединительные пластины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300" o:spid="_x0000_s1038" type="#_x0000_t202" style="position:absolute;left:0;text-align:left;margin-left:266.3pt;margin-top:52.85pt;width:103.3pt;height:20.0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" fillcolor="white [3201]" stroked="f" strokeweight=".5pt">
                <v:textbox>
                  <w:txbxContent>
                    <w:p w:rsidR="007B3588" w:rsidRPr="00060AF2" w:rsidRDefault="007B3588">
                      <w:pPr>
                        <w:rPr>
                          <w:color w:val="4F6228" w:themeColor="accent3" w:themeShade="80"/>
                          <w:sz w:val="15"/>
                          <w:szCs w:val="15"/>
                          <w:lang w:val="ru-RU"/>
                        </w:rPr>
                      </w:pPr>
                      <w:r w:rsidRPr="00060AF2">
                        <w:rPr>
                          <w:color w:val="4F6228" w:themeColor="accent3" w:themeShade="80"/>
                          <w:sz w:val="15"/>
                          <w:szCs w:val="15"/>
                          <w:lang w:val="ru-RU"/>
                        </w:rPr>
                        <w:t>Соединительные пластины</w:t>
                      </w:r>
                    </w:p>
                  </w:txbxContent>
                </v:textbox>
              </v:shape>
            </w:pict>
          </mc:Fallback>
        </mc:AlternateContent>
      </w:r>
      <w:r w:rsidR="00D152F0" w:rsidRPr="00737289">
        <w:rPr>
          <w:rFonts w:ascii="Times New Roman" w:hAnsi="Times New Roman" w:cs="Times New Roman"/>
          <w:sz w:val="24"/>
          <w:szCs w:val="24"/>
          <w:lang w:val="ru-RU"/>
        </w:rPr>
        <w:drawing>
          <wp:inline distT="0" distB="0" distL="0" distR="0" wp14:anchorId="2D06142B" wp14:editId="5D408F3C">
            <wp:extent cx="3458817" cy="2347662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887" cy="234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04" w:rsidRPr="00737289" w:rsidRDefault="00060AF2" w:rsidP="00E04A04">
      <w:pPr>
        <w:pStyle w:val="ResimYazs"/>
        <w:jc w:val="center"/>
        <w:rPr>
          <w:lang w:val="ru-RU"/>
        </w:rPr>
      </w:pPr>
      <w:r w:rsidRPr="00737289">
        <w:rPr>
          <w:lang w:val="ru-RU"/>
        </w:rPr>
        <w:t>Рисунок 26. Соединения устройства вертикального опускания</w:t>
      </w:r>
    </w:p>
    <w:p w:rsidR="00E04A04" w:rsidRPr="00737289" w:rsidRDefault="00E04A04" w:rsidP="00D152F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060AF2" w:rsidP="00B02B5C">
      <w:pPr>
        <w:pStyle w:val="Balk1"/>
        <w:numPr>
          <w:ilvl w:val="0"/>
          <w:numId w:val="41"/>
        </w:numPr>
        <w:rPr>
          <w:lang w:val="ru-RU"/>
        </w:rPr>
      </w:pPr>
      <w:r w:rsidRPr="00737289">
        <w:rPr>
          <w:lang w:val="ru-RU"/>
        </w:rPr>
        <w:lastRenderedPageBreak/>
        <w:t>РУКОВОДСТВО ПО ТЕХНИЧЕСКОМУ ОБСЛУЖИВАНИЮ, РЕМОНТУ И РЕГУЛИРОВКЕ МАШИНЫ</w:t>
      </w:r>
    </w:p>
    <w:p w:rsidR="00F40CF3" w:rsidRPr="00737289" w:rsidRDefault="00060AF2" w:rsidP="00B02B5C">
      <w:pPr>
        <w:pStyle w:val="Balk2"/>
        <w:numPr>
          <w:ilvl w:val="1"/>
          <w:numId w:val="41"/>
        </w:numPr>
        <w:spacing w:after="120" w:line="240" w:lineRule="auto"/>
        <w:ind w:left="788" w:hanging="431"/>
        <w:rPr>
          <w:lang w:val="ru-RU"/>
        </w:rPr>
      </w:pPr>
      <w:r w:rsidRPr="00737289">
        <w:rPr>
          <w:lang w:val="ru-RU"/>
        </w:rPr>
        <w:t>Общие инструкции по техническому обслуживанию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7737"/>
      </w:tblGrid>
      <w:tr w:rsidR="00F40CF3" w:rsidRPr="00737289" w:rsidTr="009352E4">
        <w:trPr>
          <w:jc w:val="center"/>
        </w:trPr>
        <w:tc>
          <w:tcPr>
            <w:tcW w:w="1417" w:type="dxa"/>
          </w:tcPr>
          <w:p w:rsidR="00F40CF3" w:rsidRPr="00737289" w:rsidRDefault="00A06B21" w:rsidP="00F40CF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6B21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object w:dxaOrig="915" w:dyaOrig="810">
                <v:shape id="_x0000_i1033" type="#_x0000_t75" alt="" style="width:56.9pt;height:46.8pt;mso-width-percent:0;mso-height-percent:0;mso-width-percent:0;mso-height-percent:0" o:ole="">
                  <v:imagedata r:id="rId18" o:title=""/>
                </v:shape>
                <o:OLEObject Type="Embed" ProgID="PBrush" ShapeID="_x0000_i1033" DrawAspect="Content" ObjectID="_1716709890" r:id="rId97"/>
              </w:object>
            </w:r>
          </w:p>
        </w:tc>
        <w:tc>
          <w:tcPr>
            <w:tcW w:w="7737" w:type="dxa"/>
          </w:tcPr>
          <w:p w:rsidR="00F40CF3" w:rsidRPr="00737289" w:rsidRDefault="00060AF2" w:rsidP="0023006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 началом работ по регулировке, техническому обслуживанию или смазке на обмотчике тюков KE 140 ОСТАНОВИТЕ трактор, выньте ключ из замка зажигания и потяните рычаг ручного тормоза</w:t>
            </w:r>
            <w:r w:rsidR="00F40CF3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F40CF3" w:rsidRPr="00737289" w:rsidRDefault="00F40CF3" w:rsidP="00F40C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0CF3" w:rsidRPr="00737289" w:rsidRDefault="00060AF2" w:rsidP="009352E4">
      <w:pPr>
        <w:spacing w:after="12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Затяните все болты и гайки с указанным крутящим моментом. Если значение не указано или отсутствует, используйте приведенную ниже таблицу моментов затяжки</w:t>
      </w:r>
      <w:r w:rsidR="0023006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97"/>
        <w:gridCol w:w="2501"/>
      </w:tblGrid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060AF2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120" w:line="28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lang w:val="ru-RU"/>
              </w:rPr>
              <w:t>Болт</w:t>
            </w:r>
            <w:r w:rsidR="00F40CF3" w:rsidRPr="00737289">
              <w:rPr>
                <w:rFonts w:ascii="Times New Roman" w:hAnsi="Times New Roman" w:cs="Times New Roman"/>
                <w:b/>
                <w:lang w:val="ru-RU"/>
              </w:rPr>
              <w:t xml:space="preserve"> / </w:t>
            </w:r>
            <w:r w:rsidRPr="00737289">
              <w:rPr>
                <w:rFonts w:ascii="Times New Roman" w:hAnsi="Times New Roman" w:cs="Times New Roman"/>
                <w:b/>
                <w:lang w:val="ru-RU"/>
              </w:rPr>
              <w:t xml:space="preserve">Гайка </w:t>
            </w:r>
            <w:r w:rsidR="00F40CF3" w:rsidRPr="00737289">
              <w:rPr>
                <w:rFonts w:ascii="Times New Roman" w:hAnsi="Times New Roman" w:cs="Times New Roman"/>
                <w:b/>
                <w:lang w:val="ru-RU"/>
              </w:rPr>
              <w:t>M</w:t>
            </w:r>
          </w:p>
        </w:tc>
        <w:tc>
          <w:tcPr>
            <w:tcW w:w="2597" w:type="dxa"/>
          </w:tcPr>
          <w:p w:rsidR="00F40CF3" w:rsidRPr="00737289" w:rsidRDefault="00060AF2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120" w:line="28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lang w:val="ru-RU"/>
              </w:rPr>
              <w:t>Качество</w:t>
            </w:r>
            <w:r w:rsidR="00F40CF3" w:rsidRPr="00737289">
              <w:rPr>
                <w:rFonts w:ascii="Times New Roman" w:hAnsi="Times New Roman" w:cs="Times New Roman"/>
                <w:b/>
                <w:lang w:val="ru-RU"/>
              </w:rPr>
              <w:t xml:space="preserve"> 8.8</w:t>
            </w:r>
          </w:p>
        </w:tc>
        <w:tc>
          <w:tcPr>
            <w:tcW w:w="2501" w:type="dxa"/>
          </w:tcPr>
          <w:p w:rsidR="00F40CF3" w:rsidRPr="00737289" w:rsidRDefault="00060AF2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120" w:line="28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lang w:val="ru-RU"/>
              </w:rPr>
              <w:t xml:space="preserve">Качество </w:t>
            </w:r>
            <w:r w:rsidR="00F40CF3" w:rsidRPr="00737289">
              <w:rPr>
                <w:rFonts w:ascii="Times New Roman" w:hAnsi="Times New Roman" w:cs="Times New Roman"/>
                <w:b/>
                <w:lang w:val="ru-RU"/>
              </w:rPr>
              <w:t>10.0</w:t>
            </w:r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6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11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17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8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28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40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10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55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80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12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95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140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16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235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350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20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475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675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24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825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1170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  <w:tr w:rsidR="00F40CF3" w:rsidRPr="00737289" w:rsidTr="009352E4">
        <w:trPr>
          <w:jc w:val="center"/>
        </w:trPr>
        <w:tc>
          <w:tcPr>
            <w:tcW w:w="255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30 </w:t>
            </w:r>
            <w:r w:rsidR="00060AF2" w:rsidRPr="0073728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597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1630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  <w:tc>
          <w:tcPr>
            <w:tcW w:w="2501" w:type="dxa"/>
          </w:tcPr>
          <w:p w:rsidR="00F40CF3" w:rsidRPr="00737289" w:rsidRDefault="00F40CF3" w:rsidP="009352E4">
            <w:pPr>
              <w:pStyle w:val="ListeParagraf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line="280" w:lineRule="atLeast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7289">
              <w:rPr>
                <w:rFonts w:ascii="Times New Roman" w:hAnsi="Times New Roman" w:cs="Times New Roman"/>
                <w:lang w:val="ru-RU"/>
              </w:rPr>
              <w:t xml:space="preserve">2320 </w:t>
            </w:r>
            <w:proofErr w:type="spellStart"/>
            <w:r w:rsidR="00060AF2" w:rsidRPr="00737289">
              <w:rPr>
                <w:rFonts w:ascii="Times New Roman" w:hAnsi="Times New Roman" w:cs="Times New Roman"/>
                <w:lang w:val="ru-RU"/>
              </w:rPr>
              <w:t>Нм</w:t>
            </w:r>
            <w:proofErr w:type="spellEnd"/>
          </w:p>
        </w:tc>
      </w:tr>
    </w:tbl>
    <w:p w:rsidR="00F40CF3" w:rsidRPr="00737289" w:rsidRDefault="00F40CF3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40CF3" w:rsidRPr="00737289" w:rsidRDefault="00F40CF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40CF3" w:rsidRPr="00737289" w:rsidRDefault="00060AF2" w:rsidP="00B02B5C">
      <w:pPr>
        <w:pStyle w:val="Balk2"/>
        <w:numPr>
          <w:ilvl w:val="1"/>
          <w:numId w:val="4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>Смазка</w:t>
      </w:r>
    </w:p>
    <w:p w:rsidR="00F40CF3" w:rsidRPr="00737289" w:rsidRDefault="00060AF2" w:rsidP="009352E4">
      <w:pPr>
        <w:spacing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Точки смазки обмотчика тюков KE 140 показаны на рисунке 5.2.1 ниже. Периодичность смазки указана в графике смазки.</w:t>
      </w:r>
    </w:p>
    <w:p w:rsidR="00ED6897" w:rsidRPr="00737289" w:rsidRDefault="00060AF2" w:rsidP="00ED6897">
      <w:pPr>
        <w:spacing w:after="100" w:afterAutospacing="1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Рисунок 5.2.1 Точки смазки</w:t>
      </w:r>
    </w:p>
    <w:p w:rsidR="00ED6897" w:rsidRPr="00737289" w:rsidRDefault="00A06B21" w:rsidP="00ED6897">
      <w:pPr>
        <w:pStyle w:val="ListeParagraf"/>
        <w:spacing w:line="280" w:lineRule="atLeast"/>
        <w:ind w:left="0"/>
        <w:jc w:val="center"/>
        <w:rPr>
          <w:sz w:val="20"/>
          <w:szCs w:val="20"/>
          <w:lang w:val="ru-RU"/>
        </w:rPr>
      </w:pPr>
      <w:r w:rsidRPr="008B2B32">
        <w:rPr>
          <w:noProof/>
          <w:lang w:val="ru-RU"/>
        </w:rPr>
        <w:object w:dxaOrig="13845" w:dyaOrig="9885">
          <v:shape id="_x0000_i1032" type="#_x0000_t75" alt="" style="width:339.1pt;height:185.05pt;mso-width-percent:0;mso-height-percent:0;mso-width-percent:0;mso-height-percent:0" o:ole="">
            <v:imagedata r:id="rId98" o:title=""/>
          </v:shape>
          <o:OLEObject Type="Embed" ProgID="PBrush" ShapeID="_x0000_i1032" DrawAspect="Content" ObjectID="_1716709891" r:id="rId99"/>
        </w:object>
      </w: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060AF2" w:rsidP="00B02B5C">
      <w:pPr>
        <w:pStyle w:val="Balk3"/>
        <w:numPr>
          <w:ilvl w:val="2"/>
          <w:numId w:val="41"/>
        </w:numPr>
        <w:rPr>
          <w:lang w:val="ru-RU"/>
        </w:rPr>
      </w:pPr>
      <w:r w:rsidRPr="00737289">
        <w:rPr>
          <w:lang w:val="ru-RU"/>
        </w:rPr>
        <w:t>План смазки</w:t>
      </w:r>
    </w:p>
    <w:p w:rsidR="00060AF2" w:rsidRPr="00737289" w:rsidRDefault="00060AF2" w:rsidP="00060AF2">
      <w:pPr>
        <w:pStyle w:val="ListeParagraf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По окончании сезона смазывайте все точки смазки.</w:t>
      </w:r>
    </w:p>
    <w:p w:rsidR="00060AF2" w:rsidRPr="00737289" w:rsidRDefault="00060AF2" w:rsidP="00060AF2">
      <w:pPr>
        <w:pStyle w:val="ListeParagraf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Смажьте круглый вал и резак антикоррозийным маслом.</w:t>
      </w:r>
    </w:p>
    <w:p w:rsidR="00ED6897" w:rsidRPr="00737289" w:rsidRDefault="00060AF2" w:rsidP="00060AF2">
      <w:pPr>
        <w:pStyle w:val="ListeParagraf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сезона 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еженедельно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смазывайте подшипники</w:t>
      </w:r>
      <w:r w:rsidR="00ED6897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21A1" w:rsidRPr="00737289" w:rsidRDefault="00060AF2" w:rsidP="00B02B5C">
      <w:pPr>
        <w:pStyle w:val="Balk2"/>
        <w:numPr>
          <w:ilvl w:val="1"/>
          <w:numId w:val="41"/>
        </w:numPr>
        <w:rPr>
          <w:lang w:val="ru-RU"/>
        </w:rPr>
      </w:pPr>
      <w:r w:rsidRPr="00737289">
        <w:rPr>
          <w:lang w:val="ru-RU"/>
        </w:rPr>
        <w:t xml:space="preserve"> Приводные цепи</w:t>
      </w:r>
    </w:p>
    <w:p w:rsidR="001521A1" w:rsidRPr="00737289" w:rsidRDefault="00060AF2" w:rsidP="009352E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Приводная цепь поворотного рычага показан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на рисунке 24. Для натяжения цепи ослабьте гайки №2, фиксирующие двигатель, переместите двигатель в новое положение с помощью натяжного болта №1</w:t>
      </w:r>
      <w:r w:rsidR="009352E4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897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29" type="#_x0000_t75" alt="" style="position:absolute;margin-left:0;margin-top:3.95pt;width:359.85pt;height:146.6pt;z-index:251726848;mso-wrap-edited:f;mso-width-percent:0;mso-height-percent:0;mso-position-horizontal:center;mso-position-horizontal-relative:margin;mso-width-percent:0;mso-height-percent:0">
            <v:imagedata r:id="rId100" o:title=""/>
            <w10:wrap anchorx="margin"/>
          </v:shape>
          <o:OLEObject Type="Embed" ProgID="PBrush" ShapeID="_x0000_s1029" DrawAspect="Content" ObjectID="_1716709898" r:id="rId101"/>
        </w:object>
      </w:r>
    </w:p>
    <w:p w:rsidR="00ED6897" w:rsidRPr="00737289" w:rsidRDefault="00ED689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6DA9" w:rsidRPr="00737289" w:rsidRDefault="00B36DA9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6DA9" w:rsidRPr="00737289" w:rsidRDefault="00B36DA9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6DA9" w:rsidRPr="00737289" w:rsidRDefault="00B36DA9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6DA9" w:rsidRPr="00737289" w:rsidRDefault="00B36DA9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6DA9" w:rsidRPr="00737289" w:rsidRDefault="00060AF2" w:rsidP="009352E4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24. Приводная цепь</w:t>
      </w:r>
    </w:p>
    <w:p w:rsidR="00B36DA9" w:rsidRPr="00737289" w:rsidRDefault="00B36D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B36DA9" w:rsidRPr="00737289" w:rsidRDefault="00060AF2" w:rsidP="009352E4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Натяжение приводной цепи №1, показанной на рис. 5.3.1 ниже, выполняется с блока </w:t>
      </w:r>
      <w:proofErr w:type="spellStart"/>
      <w:r w:rsidRPr="00737289">
        <w:rPr>
          <w:rFonts w:ascii="Times New Roman" w:hAnsi="Times New Roman" w:cs="Times New Roman"/>
          <w:sz w:val="24"/>
          <w:szCs w:val="24"/>
          <w:lang w:val="ru-RU"/>
        </w:rPr>
        <w:t>натяжителя</w:t>
      </w:r>
      <w:proofErr w:type="spellEnd"/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№2. Натяжение главной приводной цепи №3, показанной на рис. 5.3.1, выполняется звездочкой №4</w:t>
      </w:r>
      <w:r w:rsidR="00B36DA9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36DA9" w:rsidRPr="00737289" w:rsidRDefault="00060AF2" w:rsidP="00B36D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Рисунок 5.3.1: Цепи привода</w:t>
      </w:r>
    </w:p>
    <w:p w:rsidR="00B36DA9" w:rsidRPr="00737289" w:rsidRDefault="00A06B21" w:rsidP="00E10A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2B32">
        <w:rPr>
          <w:noProof/>
          <w:lang w:val="ru-RU"/>
        </w:rPr>
        <w:object w:dxaOrig="15555" w:dyaOrig="7515">
          <v:shape id="_x0000_i1030" type="#_x0000_t75" alt="" style="width:440.65pt;height:190.8pt;mso-width-percent:0;mso-height-percent:0;mso-width-percent:0;mso-height-percent:0" o:ole="">
            <v:imagedata r:id="rId102" o:title=""/>
          </v:shape>
          <o:OLEObject Type="Embed" ProgID="PBrush" ShapeID="_x0000_i1030" DrawAspect="Content" ObjectID="_1716709892" r:id="rId103"/>
        </w:object>
      </w:r>
    </w:p>
    <w:p w:rsidR="00B36DA9" w:rsidRPr="00737289" w:rsidRDefault="00896DA9" w:rsidP="00B02B5C">
      <w:pPr>
        <w:pStyle w:val="Balk2"/>
        <w:numPr>
          <w:ilvl w:val="1"/>
          <w:numId w:val="41"/>
        </w:numPr>
        <w:rPr>
          <w:lang w:val="ru-RU"/>
        </w:rPr>
      </w:pPr>
      <w:r w:rsidRPr="00737289">
        <w:rPr>
          <w:lang w:val="ru-RU"/>
        </w:rPr>
        <w:t xml:space="preserve"> Клапан высокого давления</w:t>
      </w:r>
    </w:p>
    <w:p w:rsidR="00542A7D" w:rsidRPr="00737289" w:rsidRDefault="00896DA9" w:rsidP="009352E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Обмотчик 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>тюков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KE 140 оснащен тремя клапанами высокого давления</w:t>
      </w:r>
      <w:r w:rsidR="007B462A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96DA9" w:rsidRPr="00737289" w:rsidRDefault="00896DA9" w:rsidP="00896DA9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Первый установлен на клапанном блоке «А», как показано на Рисунке 25. Значение настройки этого клапана составляет 150 бар.</w:t>
      </w:r>
    </w:p>
    <w:p w:rsidR="00896DA9" w:rsidRPr="00737289" w:rsidRDefault="00896DA9" w:rsidP="00896DA9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Рычаг загрузки второго клапана «В» находится на блоке клапанов. Значение настройки этого клапана составляет 50 бар.</w:t>
      </w:r>
    </w:p>
    <w:p w:rsidR="00B36DA9" w:rsidRPr="00737289" w:rsidRDefault="00896DA9" w:rsidP="00896DA9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Третий клапан находится на блоке клапанов двигателя гидравлического привода «C» (Рисунок 26)</w:t>
      </w:r>
      <w:r w:rsidR="007F7510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897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28" type="#_x0000_t75" alt="" style="position:absolute;margin-left:0;margin-top:.2pt;width:351.1pt;height:192.1pt;z-index:251728896;mso-wrap-edited:f;mso-width-percent:0;mso-height-percent:0;mso-position-horizontal:center;mso-position-horizontal-relative:margin;mso-width-percent:0;mso-height-percent:0">
            <v:imagedata r:id="rId104" o:title=""/>
            <w10:wrap anchorx="margin"/>
          </v:shape>
          <o:OLEObject Type="Embed" ProgID="PBrush" ShapeID="_x0000_s1028" DrawAspect="Content" ObjectID="_1716709897" r:id="rId105"/>
        </w:object>
      </w:r>
    </w:p>
    <w:p w:rsidR="00ED6897" w:rsidRPr="00737289" w:rsidRDefault="00ED6897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1A1" w:rsidRPr="00737289" w:rsidRDefault="001521A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62A" w:rsidRPr="00737289" w:rsidRDefault="007B462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62A" w:rsidRPr="00737289" w:rsidRDefault="007B462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62A" w:rsidRPr="00737289" w:rsidRDefault="007B462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62A" w:rsidRPr="00737289" w:rsidRDefault="007B462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62A" w:rsidRPr="00737289" w:rsidRDefault="007B462A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A38CA" w:rsidRPr="00737289" w:rsidRDefault="00896DA9" w:rsidP="002C3E65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25. Клапан высокого давления A и B</w:t>
      </w:r>
    </w:p>
    <w:p w:rsidR="005A38CA" w:rsidRPr="00737289" w:rsidRDefault="005A38C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7813"/>
      </w:tblGrid>
      <w:tr w:rsidR="007F7510" w:rsidRPr="00737289" w:rsidTr="00542A7D">
        <w:trPr>
          <w:jc w:val="center"/>
        </w:trPr>
        <w:tc>
          <w:tcPr>
            <w:tcW w:w="1417" w:type="dxa"/>
          </w:tcPr>
          <w:p w:rsidR="007F7510" w:rsidRPr="00737289" w:rsidRDefault="00A06B21" w:rsidP="00F43DF2">
            <w:pPr>
              <w:pStyle w:val="ListeParagraf"/>
              <w:ind w:left="0"/>
              <w:rPr>
                <w:b/>
                <w:sz w:val="28"/>
                <w:lang w:val="ru-RU"/>
              </w:rPr>
            </w:pPr>
            <w:r w:rsidRPr="008B2B32">
              <w:rPr>
                <w:noProof/>
                <w:lang w:val="ru-RU"/>
              </w:rPr>
              <w:object w:dxaOrig="915" w:dyaOrig="810">
                <v:shape id="_x0000_i1028" type="#_x0000_t75" alt="" style="width:56.9pt;height:53.3pt;mso-width-percent:0;mso-height-percent:0;mso-width-percent:0;mso-height-percent:0" o:ole="">
                  <v:imagedata r:id="rId18" o:title=""/>
                </v:shape>
                <o:OLEObject Type="Embed" ProgID="PBrush" ShapeID="_x0000_i1028" DrawAspect="Content" ObjectID="_1716709893" r:id="rId106"/>
              </w:object>
            </w:r>
          </w:p>
        </w:tc>
        <w:tc>
          <w:tcPr>
            <w:tcW w:w="7813" w:type="dxa"/>
          </w:tcPr>
          <w:p w:rsidR="007F7510" w:rsidRPr="00737289" w:rsidRDefault="007F7510" w:rsidP="00F43DF2">
            <w:pPr>
              <w:pStyle w:val="ListeParagraf"/>
              <w:ind w:left="0"/>
              <w:rPr>
                <w:sz w:val="20"/>
                <w:szCs w:val="20"/>
                <w:lang w:val="ru-RU"/>
              </w:rPr>
            </w:pPr>
          </w:p>
          <w:p w:rsidR="007F7510" w:rsidRPr="00737289" w:rsidRDefault="00923E96" w:rsidP="00542A7D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Невыполнение остановки о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боротны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рычаг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требуемое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время, даже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нейтральном положении рычага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управления, возможно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низком значении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блока клапанов. </w:t>
            </w: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Этот клапан необходимо установить на </w:t>
            </w:r>
            <w:r w:rsidR="00896DA9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 бар</w:t>
            </w:r>
            <w:r w:rsidR="007F7510"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7510" w:rsidRPr="00737289" w:rsidRDefault="007F7510" w:rsidP="00F43DF2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7B462A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27" type="#_x0000_t75" alt="" style="position:absolute;margin-left:0;margin-top:17.1pt;width:267.1pt;height:200.15pt;z-index:251730944;mso-wrap-edited:f;mso-width-percent:0;mso-height-percent:0;mso-position-horizontal:center;mso-position-horizontal-relative:margin;mso-position-vertical-relative:text;mso-width-percent:0;mso-height-percent:0">
            <v:imagedata r:id="rId107" o:title=""/>
            <w10:wrap anchorx="margin"/>
          </v:shape>
          <o:OLEObject Type="Embed" ProgID="PBrush" ShapeID="_x0000_s1027" DrawAspect="Content" ObjectID="_1716709896" r:id="rId108"/>
        </w:object>
      </w: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923E96" w:rsidP="0079609D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26. Клапан высокого давления «C»</w:t>
      </w: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923E96" w:rsidP="00B02B5C">
      <w:pPr>
        <w:pStyle w:val="Balk2"/>
        <w:numPr>
          <w:ilvl w:val="1"/>
          <w:numId w:val="41"/>
        </w:numPr>
        <w:rPr>
          <w:lang w:val="ru-RU"/>
        </w:rPr>
      </w:pPr>
      <w:r w:rsidRPr="00737289">
        <w:rPr>
          <w:lang w:val="ru-RU"/>
        </w:rPr>
        <w:t>Использование монитора счетчика тюков KE 140</w:t>
      </w:r>
    </w:p>
    <w:p w:rsidR="007F7510" w:rsidRPr="00737289" w:rsidRDefault="00923E96" w:rsidP="00B02B5C">
      <w:pPr>
        <w:pStyle w:val="Balk3"/>
        <w:numPr>
          <w:ilvl w:val="2"/>
          <w:numId w:val="41"/>
        </w:numPr>
        <w:spacing w:after="120" w:line="240" w:lineRule="auto"/>
        <w:rPr>
          <w:lang w:val="ru-RU"/>
        </w:rPr>
      </w:pPr>
      <w:r w:rsidRPr="00737289">
        <w:rPr>
          <w:lang w:val="ru-RU"/>
        </w:rPr>
        <w:t xml:space="preserve">Установка </w:t>
      </w:r>
    </w:p>
    <w:p w:rsidR="007F7510" w:rsidRPr="00737289" w:rsidRDefault="00923E96" w:rsidP="006D2F1C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Крепится на кронштейне на звездочке с проводным магнитным датчиком от монитора. Монитор счетчика крепится к несущему кронштейну, где расположены рычаги управления. Энергия подается дополнительным напряжением 12 В от аккумуляторной батареи трактора. При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включении на экране загорается светодиод</w:t>
      </w:r>
      <w:r w:rsidR="00605BC9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609D" w:rsidRPr="00737289" w:rsidRDefault="00923E96" w:rsidP="00B02B5C">
      <w:pPr>
        <w:pStyle w:val="Balk3"/>
        <w:numPr>
          <w:ilvl w:val="2"/>
          <w:numId w:val="41"/>
        </w:numPr>
        <w:spacing w:after="120" w:line="240" w:lineRule="auto"/>
        <w:rPr>
          <w:lang w:val="ru-RU"/>
        </w:rPr>
      </w:pPr>
      <w:r w:rsidRPr="00737289">
        <w:rPr>
          <w:lang w:val="ru-RU"/>
        </w:rPr>
        <w:t>Эксплуатация и настройка счетчика</w:t>
      </w:r>
    </w:p>
    <w:p w:rsidR="00923E96" w:rsidRPr="00737289" w:rsidRDefault="00923E96" w:rsidP="00923E9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Экран активируется нажатием кнопки </w:t>
      </w:r>
      <w:r w:rsidR="00693C76" w:rsidRPr="00737289">
        <w:rPr>
          <w:rFonts w:ascii="Times New Roman" w:hAnsi="Times New Roman" w:cs="Times New Roman"/>
          <w:sz w:val="24"/>
          <w:szCs w:val="24"/>
          <w:lang w:val="ru-RU"/>
        </w:rPr>
        <w:t>МЕНЮ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на устройстве.</w:t>
      </w:r>
    </w:p>
    <w:p w:rsidR="0079609D" w:rsidRPr="00737289" w:rsidRDefault="00923E96" w:rsidP="00923E9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За один оборот до установленного количества оборотов на экране загорается красная сигнальная лампочка, и вы можете услышать звуковой сигнал предупреждения. По достижении заданного числа оборотов звуковой сигнал прерывается. Если витков больше предусмотренного количества, вы </w:t>
      </w:r>
      <w:r w:rsidR="00693C76" w:rsidRPr="00737289">
        <w:rPr>
          <w:rFonts w:ascii="Times New Roman" w:hAnsi="Times New Roman" w:cs="Times New Roman"/>
          <w:sz w:val="24"/>
          <w:szCs w:val="24"/>
          <w:lang w:val="ru-RU"/>
        </w:rPr>
        <w:t>повторно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услышите звуковой сигнал </w:t>
      </w:r>
      <w:r w:rsidR="00693C76" w:rsidRPr="00737289">
        <w:rPr>
          <w:rFonts w:ascii="Times New Roman" w:hAnsi="Times New Roman" w:cs="Times New Roman"/>
          <w:sz w:val="24"/>
          <w:szCs w:val="24"/>
          <w:lang w:val="ru-RU"/>
        </w:rPr>
        <w:t>другой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тональности</w:t>
      </w:r>
      <w:r w:rsidR="0079609D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79609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79609D" w:rsidRPr="00737289" w:rsidRDefault="00693C76" w:rsidP="00B02B5C">
      <w:pPr>
        <w:pStyle w:val="Balk3"/>
        <w:numPr>
          <w:ilvl w:val="2"/>
          <w:numId w:val="41"/>
        </w:numPr>
        <w:spacing w:after="120" w:line="240" w:lineRule="auto"/>
        <w:rPr>
          <w:lang w:val="ru-RU"/>
        </w:rPr>
      </w:pPr>
      <w:r w:rsidRPr="00737289">
        <w:rPr>
          <w:lang w:val="ru-RU"/>
        </w:rPr>
        <w:lastRenderedPageBreak/>
        <w:t>Увеличение и уменьшение количества витков обмотки</w:t>
      </w:r>
    </w:p>
    <w:p w:rsidR="0079609D" w:rsidRPr="00737289" w:rsidRDefault="00693C76" w:rsidP="006D2F1C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Нажмите кнопку МЕНЮ, после чего вы увидите на экране тексты TUR и SET. Вы можете отрегулировать необходимое количество оборотов, нажимая кнопки (+) или (-) на мониторе (Рисунок 27)</w:t>
      </w:r>
      <w:r w:rsidR="0079609D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609D" w:rsidRPr="00737289" w:rsidRDefault="00A06B21" w:rsidP="00A61B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object w:dxaOrig="1440" w:dyaOrig="1440">
          <v:shape id="_x0000_s1026" type="#_x0000_t75" alt="" style="position:absolute;margin-left:0;margin-top:4.3pt;width:238.55pt;height:139.6pt;z-index:251732992;mso-wrap-edited:f;mso-width-percent:0;mso-height-percent:0;mso-position-horizontal:center;mso-position-horizontal-relative:margin;mso-width-percent:0;mso-height-percent:0">
            <v:imagedata r:id="rId109" o:title=""/>
            <w10:wrap anchorx="margin"/>
          </v:shape>
          <o:OLEObject Type="Embed" ProgID="PBrush" ShapeID="_x0000_s1026" DrawAspect="Content" ObjectID="_1716709895" r:id="rId110"/>
        </w:object>
      </w: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F7510" w:rsidRPr="00737289" w:rsidRDefault="007F7510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1214" w:rsidRPr="00737289" w:rsidRDefault="00693C76" w:rsidP="006D2F1C">
      <w:pPr>
        <w:pStyle w:val="ResimYazs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lang w:val="ru-RU"/>
        </w:rPr>
        <w:t>Рисунок 27. Увеличение - уменьшение количества обмоток и витков</w:t>
      </w: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693C76" w:rsidP="00B02B5C">
      <w:pPr>
        <w:pStyle w:val="Balk3"/>
        <w:numPr>
          <w:ilvl w:val="2"/>
          <w:numId w:val="41"/>
        </w:numPr>
        <w:spacing w:before="120" w:line="240" w:lineRule="auto"/>
        <w:rPr>
          <w:lang w:val="ru-RU"/>
        </w:rPr>
      </w:pPr>
      <w:r w:rsidRPr="00737289">
        <w:rPr>
          <w:lang w:val="ru-RU"/>
        </w:rPr>
        <w:t>Настройка количества тюков</w:t>
      </w:r>
    </w:p>
    <w:p w:rsidR="000A1214" w:rsidRPr="00737289" w:rsidRDefault="00693C76" w:rsidP="006D2F1C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Нажмите кнопку МЕНЮ. На экране появится надпись СЧЕТЧИК, который показывает количество обмотанных тюков. Вы можете сбросить счетчик тюков, нажав кнопку RESET. При выборе экрана МЕНЮ, а затем экрана T_COUNT, вы можете прочитать общее количество тюков, но этот экран нельзя сбросить</w:t>
      </w:r>
      <w:r w:rsidR="000A1214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609D" w:rsidRPr="00737289" w:rsidRDefault="00693C76" w:rsidP="00B02B5C">
      <w:pPr>
        <w:pStyle w:val="Balk2"/>
        <w:numPr>
          <w:ilvl w:val="1"/>
          <w:numId w:val="41"/>
        </w:numPr>
        <w:spacing w:before="120"/>
        <w:rPr>
          <w:lang w:val="ru-RU"/>
        </w:rPr>
      </w:pPr>
      <w:r w:rsidRPr="00737289">
        <w:rPr>
          <w:lang w:val="ru-RU"/>
        </w:rPr>
        <w:t xml:space="preserve"> Скорость вращения оборотного рычага </w:t>
      </w:r>
    </w:p>
    <w:p w:rsidR="000A1214" w:rsidRPr="00737289" w:rsidRDefault="00693C76" w:rsidP="006D2F1C">
      <w:pPr>
        <w:spacing w:before="120"/>
        <w:ind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Максимальная скорость вращения оборотного рычага достигается с помощью кнопки А на клапанном блоке. При повороте тумблера по часовой стрелке количество оборотов увеличится, а против часовой стрелки – уменьшится</w:t>
      </w:r>
      <w:r w:rsidR="00F43DF2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A1214" w:rsidRPr="00737289" w:rsidRDefault="000A1214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7813"/>
      </w:tblGrid>
      <w:tr w:rsidR="005603B8" w:rsidRPr="00737289" w:rsidTr="00F43DF2">
        <w:tc>
          <w:tcPr>
            <w:tcW w:w="1417" w:type="dxa"/>
          </w:tcPr>
          <w:p w:rsidR="005603B8" w:rsidRPr="00737289" w:rsidRDefault="00A06B21" w:rsidP="00F43DF2">
            <w:pPr>
              <w:pStyle w:val="ListeParagraf"/>
              <w:ind w:left="0"/>
              <w:rPr>
                <w:b/>
                <w:sz w:val="28"/>
                <w:lang w:val="ru-RU"/>
              </w:rPr>
            </w:pPr>
            <w:r w:rsidRPr="008B2B32">
              <w:rPr>
                <w:noProof/>
                <w:lang w:val="ru-RU"/>
              </w:rPr>
              <w:object w:dxaOrig="915" w:dyaOrig="810">
                <v:shape id="_x0000_i1025" type="#_x0000_t75" alt="" style="width:56.9pt;height:77.05pt;mso-width-percent:0;mso-height-percent:0;mso-width-percent:0;mso-height-percent:0" o:ole="">
                  <v:imagedata r:id="rId18" o:title=""/>
                </v:shape>
                <o:OLEObject Type="Embed" ProgID="PBrush" ShapeID="_x0000_i1025" DrawAspect="Content" ObjectID="_1716709894" r:id="rId111"/>
              </w:object>
            </w:r>
          </w:p>
        </w:tc>
        <w:tc>
          <w:tcPr>
            <w:tcW w:w="7813" w:type="dxa"/>
          </w:tcPr>
          <w:p w:rsidR="005603B8" w:rsidRPr="00737289" w:rsidRDefault="005603B8" w:rsidP="005603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93C76" w:rsidRPr="00737289" w:rsidRDefault="00693C76" w:rsidP="00693C76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Всегда следите за чистотой гидравлического масла трактора. Всегда закрывайте соединительные головки.</w:t>
            </w:r>
          </w:p>
          <w:p w:rsidR="00693C76" w:rsidRPr="00737289" w:rsidRDefault="00693C76" w:rsidP="00693C76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Используйте гидравлическое масло, указанное производителем.</w:t>
            </w:r>
          </w:p>
          <w:p w:rsidR="005603B8" w:rsidRPr="00737289" w:rsidRDefault="00693C76" w:rsidP="00693C76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Поддерживайте чистоту быстросменных соединительных головок, заменяйте пластиковые колпачки.</w:t>
            </w:r>
          </w:p>
        </w:tc>
      </w:tr>
    </w:tbl>
    <w:p w:rsidR="005603B8" w:rsidRPr="00737289" w:rsidRDefault="005603B8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03B8" w:rsidRPr="00737289" w:rsidRDefault="005603B8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0185" w:rsidRPr="00737289" w:rsidRDefault="00DA018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E06B8" w:rsidRPr="00737289" w:rsidRDefault="00693C76" w:rsidP="00B02B5C">
      <w:pPr>
        <w:pStyle w:val="Balk1"/>
        <w:numPr>
          <w:ilvl w:val="0"/>
          <w:numId w:val="41"/>
        </w:numPr>
        <w:spacing w:after="100" w:afterAutospacing="1"/>
        <w:rPr>
          <w:lang w:val="ru-RU"/>
        </w:rPr>
      </w:pPr>
      <w:r w:rsidRPr="00737289">
        <w:rPr>
          <w:lang w:val="ru-RU"/>
        </w:rPr>
        <w:lastRenderedPageBreak/>
        <w:t>УСЛОВИЯ И ДЕТАЛИ, НЕ ПОКРЫВАЕМЫЕ ГАРАНТИЕЙ</w:t>
      </w:r>
    </w:p>
    <w:p w:rsidR="000E06B8" w:rsidRPr="00737289" w:rsidRDefault="00693C76" w:rsidP="00D059CF">
      <w:pPr>
        <w:spacing w:after="100" w:afterAutospacing="1"/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Если ваша машина используется в изделиях, не соответствующих назначению машины, неисправности, возникающие вследствие повреждений </w:t>
      </w:r>
      <w:r w:rsidR="002C7A4B" w:rsidRPr="00737289">
        <w:rPr>
          <w:rFonts w:ascii="Times New Roman" w:hAnsi="Times New Roman" w:cs="Times New Roman"/>
          <w:sz w:val="24"/>
          <w:szCs w:val="24"/>
          <w:lang w:val="ru-RU"/>
        </w:rPr>
        <w:t>при таком использовании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, не покрываются гарантией</w:t>
      </w:r>
      <w:r w:rsidR="003F3027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C7A4B" w:rsidRPr="00737289" w:rsidRDefault="002C7A4B" w:rsidP="002C7A4B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Гарантия не распространяется на неисправности и повреждения, которые могут возникнуть вследствие наладочных, корректировочных процедур и технического обслуживания, которые должны выполняться заказчиком.</w:t>
      </w:r>
    </w:p>
    <w:p w:rsidR="000E06B8" w:rsidRPr="00737289" w:rsidRDefault="002C7A4B" w:rsidP="002C7A4B">
      <w:pPr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Гарантия не распространяется на поломки и повреждения, вызванные использованием неоригинальных запчастей, а также ремонтом и техническим обслуживанием, выполненным 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лицами, не являющимися специалистами </w:t>
      </w:r>
      <w:r w:rsidR="00B7613B" w:rsidRPr="00737289">
        <w:rPr>
          <w:rFonts w:ascii="Times New Roman" w:hAnsi="Times New Roman" w:cs="Times New Roman"/>
          <w:sz w:val="24"/>
          <w:szCs w:val="24"/>
          <w:lang w:val="ru-RU"/>
        </w:rPr>
        <w:t>уполномоченно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сервисно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центр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E06B8" w:rsidRPr="00737289" w:rsidRDefault="00B7613B" w:rsidP="000E06B8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ШИНЫ</w:t>
      </w:r>
      <w:r w:rsidR="000E06B8" w:rsidRPr="0073728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Гарантия не распространяется на повреждения и неисправности, вызванные недостаточной или избыточной подачей воздуха, 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которая отличается от рекомендованного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давлени</w:t>
      </w:r>
      <w:r w:rsidR="003D2299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воздуха, а также повреждения и неисправности, вызванные формой рабочей поверхности (каменистой, каменистой, болотистой и т. д.)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06B8" w:rsidRPr="00737289" w:rsidRDefault="000E06B8" w:rsidP="000E06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06B8" w:rsidRPr="00737289" w:rsidRDefault="00B7613B" w:rsidP="000E06B8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НЕИСПРАВНОСТЬ ЭЛЕКТРООБОРУДОВАНИЯ И ДВИГАТЕЛЯ</w:t>
      </w:r>
      <w:r w:rsidR="000E06B8" w:rsidRPr="0073728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Дефекты, вызванные высоким или низким напряжением питания трактора или неисправными соединениями, выполненными неквалифицированными лицами, не покрываются гарантией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06B8" w:rsidRPr="00737289" w:rsidRDefault="000E06B8" w:rsidP="000E06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06B8" w:rsidRPr="00737289" w:rsidRDefault="00B7613B" w:rsidP="000E06B8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ТЕХНИЧЕСКОЕ ОБСЛУЖИВАНИЕ:</w:t>
      </w:r>
      <w:r w:rsidRPr="007372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Ошибки и неисправности, которые могут возникнуть в результате ежедневного, сезонного обслуживания машины с применением смазки и масла или выполнении настроек и обслуживания, указанных в руководстве пользователя машины, не покрываются гарантией</w:t>
      </w:r>
      <w:r w:rsidR="000E06B8"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06B8" w:rsidRPr="00737289" w:rsidRDefault="000E06B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E06B8" w:rsidRPr="00737289" w:rsidRDefault="000E06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238"/>
      </w:tblGrid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60BE0" w:rsidRPr="00737289" w:rsidRDefault="00B76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lastRenderedPageBreak/>
              <w:t>ПРИМЕЧАНИЯ</w:t>
            </w: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  <w:tr w:rsidR="00C60BE0" w:rsidRPr="00737289" w:rsidTr="00C60BE0">
        <w:trPr>
          <w:trHeight w:val="567"/>
          <w:jc w:val="center"/>
        </w:trPr>
        <w:tc>
          <w:tcPr>
            <w:tcW w:w="9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0BE0" w:rsidRPr="00737289" w:rsidRDefault="00C60BE0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60BE0" w:rsidRPr="00737289" w:rsidRDefault="00C60BE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60BE0" w:rsidRPr="00737289" w:rsidRDefault="00C60B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B7613B" w:rsidRPr="00737289" w:rsidRDefault="00B7613B" w:rsidP="00B7613B">
      <w:pPr>
        <w:pStyle w:val="Balk1"/>
        <w:jc w:val="center"/>
        <w:rPr>
          <w:rFonts w:ascii="Times New Roman" w:hAnsi="Times New Roman" w:cs="Times New Roman"/>
          <w:lang w:val="ru-RU"/>
        </w:rPr>
      </w:pPr>
      <w:bookmarkStart w:id="16" w:name="_Toc514244095"/>
      <w:r w:rsidRPr="00737289">
        <w:rPr>
          <w:rFonts w:ascii="Times New Roman" w:hAnsi="Times New Roman" w:cs="Times New Roman"/>
          <w:lang w:val="ru-RU"/>
        </w:rPr>
        <w:lastRenderedPageBreak/>
        <w:t xml:space="preserve">ФОРМУЛЯР ПРЕДВАРИТЕЛЬНЫХ СВЕДЕНИЙ О ПРАВИЛАХ ТЕХНИКИ БЕЗОПАСНОСТИ ПРИ ВВОДЕ ОБОРУДОВАНИЯ В </w:t>
      </w:r>
      <w:bookmarkEnd w:id="16"/>
      <w:r w:rsidRPr="00737289">
        <w:rPr>
          <w:rFonts w:ascii="Times New Roman" w:hAnsi="Times New Roman" w:cs="Times New Roman"/>
          <w:lang w:val="ru-RU"/>
        </w:rPr>
        <w:t>ЭКСПЛУАТАЦИЮ</w:t>
      </w:r>
    </w:p>
    <w:p w:rsidR="00DA0185" w:rsidRPr="00737289" w:rsidRDefault="00B7613B" w:rsidP="00B7613B">
      <w:pPr>
        <w:pStyle w:val="ListeParagraf"/>
        <w:spacing w:after="120"/>
        <w:ind w:left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ПРАВИЛА ТЕХНИКИ БЕЗОПАСНОСТИ</w:t>
      </w:r>
    </w:p>
    <w:p w:rsidR="00DA0185" w:rsidRPr="00737289" w:rsidRDefault="00B7613B" w:rsidP="00B7613B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b/>
          <w:bCs/>
          <w:lang w:val="ru-RU"/>
        </w:rPr>
      </w:pPr>
      <w:r w:rsidRPr="00737289">
        <w:rPr>
          <w:rFonts w:ascii="Times New Roman" w:hAnsi="Times New Roman"/>
          <w:b/>
          <w:bCs/>
          <w:lang w:val="ru-RU"/>
        </w:rPr>
        <w:t>Возникновение большинства несчастных случаев при выполнении сельскохозяйственных работ можно предупредить путем соблюдения нескольких простых правил техники безопасности</w:t>
      </w:r>
      <w:r w:rsidR="00DA0185" w:rsidRPr="00737289">
        <w:rPr>
          <w:rFonts w:ascii="Times New Roman" w:hAnsi="Times New Roman"/>
          <w:b/>
          <w:bCs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lang w:val="ru-RU"/>
        </w:rPr>
      </w:pPr>
      <w:r w:rsidRPr="00737289">
        <w:rPr>
          <w:rFonts w:ascii="Times New Roman" w:hAnsi="Times New Roman"/>
          <w:lang w:val="ru-RU"/>
        </w:rPr>
        <w:t>Не выполняйте очистку, смазку или какие-либо другие работы по наладке и т.п. обмотчика тюков во время работы (перемещения) машины или при включенном двигателе трактора. Убедитесь в отсутствии шума от вращающихся частей и визуально проверьте остановку работы оборудования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Перед включением сцепления убедитесь в отсутствии каких-либо лиц на соответствующем расстоянии от машины и проверьте, не имеется ли на оборудовании ремонтных комплектов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Осуществляйте работы в соответствующей одежде, не имеющей элементов, которые могут попасть в движущие части оборудования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18"/>
          <w:szCs w:val="18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Во время эксплуатации обмотчика тюков не осуществляйте изъятия или подачи вручную</w:t>
      </w:r>
      <w:r w:rsidR="00DA0185" w:rsidRPr="00737289">
        <w:rPr>
          <w:rFonts w:ascii="Times New Roman" w:hAnsi="Times New Roman"/>
          <w:sz w:val="18"/>
          <w:szCs w:val="18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 производите заливку топлива в топливный бак при включённом двигателе трактора, который осуществляет буксировку машины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Осуществляйте эксплуатацию машины исключительно при наличии всех защитных приспособлений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 допускайте нахождения каких-либо лиц на машине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 отсоединяйте машину во время её работы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.</w:t>
      </w:r>
    </w:p>
    <w:p w:rsidR="00DA0185" w:rsidRPr="00737289" w:rsidRDefault="00B7613B" w:rsidP="00DA0185">
      <w:pPr>
        <w:pStyle w:val="ListeParagraf"/>
        <w:numPr>
          <w:ilvl w:val="0"/>
          <w:numId w:val="37"/>
        </w:numPr>
        <w:jc w:val="both"/>
        <w:rPr>
          <w:rFonts w:ascii="Times New Roman" w:hAnsi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 приближайтесь к машине как минимум 2 минуты после ее остановки. Ожидайте остановки всех частей</w:t>
      </w:r>
      <w:r w:rsidR="00DA0185" w:rsidRPr="00737289">
        <w:rPr>
          <w:rFonts w:ascii="Times New Roman" w:hAnsi="Times New Roman"/>
          <w:lang w:val="ru-RU"/>
        </w:rPr>
        <w:t>.</w:t>
      </w:r>
    </w:p>
    <w:p w:rsidR="00DA0185" w:rsidRPr="00737289" w:rsidRDefault="00B7613B" w:rsidP="00D059CF">
      <w:pPr>
        <w:spacing w:after="12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Квалификация и обучение персонала</w:t>
      </w:r>
    </w:p>
    <w:p w:rsidR="00DA0185" w:rsidRPr="00737289" w:rsidRDefault="00B7613B" w:rsidP="00D059CF">
      <w:pPr>
        <w:spacing w:after="120"/>
        <w:ind w:firstLine="440"/>
        <w:jc w:val="both"/>
        <w:rPr>
          <w:rFonts w:ascii="Times New Roman" w:hAnsi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Лица, осуществляющие эксплуатацию, техническое обслуживание или ремонт машины, должны быть предупреждены о рисках, с которыми они могут столкнуться во время работы с оборудованием, а также должны пройти предварительную подготовку и обучение. Оператор несет ответственность за работу персонала и должен исполнять осуществлять функции по контролю и надзору. При отсутствии у персонала необходимых знаний, такой персонал должен пройти необходимый инструктаж, подготовку и обучение для приобретения соответствующих навыков работы. Оператор должен убедиться в полном ознакомлении персонала с данным руководством.</w:t>
      </w:r>
      <w:r w:rsidRPr="00737289">
        <w:rPr>
          <w:rFonts w:ascii="Times New Roman" w:hAnsi="Times New Roman" w:cs="Times New Roman"/>
          <w:b/>
          <w:lang w:val="ru-RU"/>
        </w:rPr>
        <w:t xml:space="preserve"> Ремонтные работы, не указанные в данном руководстве, должны выполняться уполномоченными сервисными центрами</w:t>
      </w:r>
      <w:r w:rsidR="00DA0185" w:rsidRPr="00737289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DA0185" w:rsidRPr="00737289" w:rsidRDefault="00B7613B" w:rsidP="00DA0185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Несоблюдение правил техники безопасности</w:t>
      </w:r>
    </w:p>
    <w:p w:rsidR="00DA0185" w:rsidRPr="00737289" w:rsidRDefault="00B7613B" w:rsidP="00134252">
      <w:pPr>
        <w:ind w:firstLine="440"/>
        <w:jc w:val="both"/>
        <w:rPr>
          <w:rFonts w:ascii="Times New Roman" w:hAnsi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В случае несоблюдения правил техники безопасности, наряду с повреждением оборудования, также могут возникать травмы персонала и опасные ситуации для окружающей среды. Несоблюдение правил техники безопасности может привести к невозможности полной оценки потенциального масштаба повреждений</w:t>
      </w:r>
      <w:r w:rsidR="00DA0185" w:rsidRPr="00737289">
        <w:rPr>
          <w:rFonts w:ascii="Times New Roman" w:hAnsi="Times New Roman"/>
          <w:lang w:val="ru-RU"/>
        </w:rPr>
        <w:t>.</w:t>
      </w:r>
    </w:p>
    <w:p w:rsidR="00DA0185" w:rsidRPr="00737289" w:rsidRDefault="00B7613B" w:rsidP="003D2299">
      <w:pPr>
        <w:pStyle w:val="ListeParagraf"/>
        <w:ind w:left="567"/>
        <w:jc w:val="both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При несоблюдении правил техники безопасности могут возникнуть нижеуказанные опасные ситуации</w:t>
      </w:r>
      <w:r w:rsidR="00DA0185" w:rsidRPr="00737289">
        <w:rPr>
          <w:rFonts w:ascii="Times New Roman" w:hAnsi="Times New Roman"/>
          <w:sz w:val="21"/>
          <w:szCs w:val="21"/>
          <w:lang w:val="ru-RU"/>
        </w:rPr>
        <w:t>:</w:t>
      </w:r>
    </w:p>
    <w:p w:rsidR="00B7613B" w:rsidRPr="00737289" w:rsidRDefault="00B7613B" w:rsidP="00B7613B">
      <w:pPr>
        <w:pStyle w:val="ListeParagraf"/>
        <w:numPr>
          <w:ilvl w:val="0"/>
          <w:numId w:val="9"/>
        </w:numPr>
        <w:ind w:left="1134" w:hanging="567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Риск для лиц, возникающий вследствие нарушений в защите рабочего участка.</w:t>
      </w:r>
    </w:p>
    <w:p w:rsidR="00B7613B" w:rsidRPr="00737289" w:rsidRDefault="00B7613B" w:rsidP="00B7613B">
      <w:pPr>
        <w:pStyle w:val="ListeParagraf"/>
        <w:numPr>
          <w:ilvl w:val="0"/>
          <w:numId w:val="9"/>
        </w:numPr>
        <w:ind w:left="1134" w:hanging="567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Утрата оборудованием важных функций.</w:t>
      </w:r>
    </w:p>
    <w:p w:rsidR="00B7613B" w:rsidRPr="00737289" w:rsidRDefault="00B7613B" w:rsidP="00B7613B">
      <w:pPr>
        <w:pStyle w:val="ListeParagraf"/>
        <w:numPr>
          <w:ilvl w:val="0"/>
          <w:numId w:val="9"/>
        </w:numPr>
        <w:ind w:left="1134" w:hanging="567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lastRenderedPageBreak/>
        <w:t>Несоблюдение рекомендуемых методов ремонта и технического обслуживания.</w:t>
      </w:r>
    </w:p>
    <w:p w:rsidR="00B7613B" w:rsidRPr="00737289" w:rsidRDefault="00B7613B" w:rsidP="00B7613B">
      <w:pPr>
        <w:pStyle w:val="ListeParagraf"/>
        <w:numPr>
          <w:ilvl w:val="0"/>
          <w:numId w:val="9"/>
        </w:numPr>
        <w:ind w:left="1134" w:hanging="567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Риски вследствие механических и химических воздействий.</w:t>
      </w:r>
    </w:p>
    <w:p w:rsidR="00DA0185" w:rsidRPr="00737289" w:rsidRDefault="00B7613B" w:rsidP="00B7613B">
      <w:pPr>
        <w:pStyle w:val="ListeParagraf"/>
        <w:numPr>
          <w:ilvl w:val="0"/>
          <w:numId w:val="9"/>
        </w:numPr>
        <w:ind w:left="1134" w:hanging="567"/>
        <w:rPr>
          <w:rFonts w:ascii="Times New Roman" w:hAnsi="Times New Roman"/>
          <w:sz w:val="21"/>
          <w:szCs w:val="21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Ущерб окружающей среде вследствие утечки гидравлического масла</w:t>
      </w:r>
    </w:p>
    <w:p w:rsidR="00DA0185" w:rsidRPr="00737289" w:rsidRDefault="00B7613B" w:rsidP="00DA0185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Безопасная и сознательная эксплуатация</w:t>
      </w:r>
    </w:p>
    <w:p w:rsidR="00B7613B" w:rsidRPr="00737289" w:rsidRDefault="00B7613B" w:rsidP="00B7613B">
      <w:pPr>
        <w:pStyle w:val="ListeParagraf"/>
        <w:numPr>
          <w:ilvl w:val="0"/>
          <w:numId w:val="35"/>
        </w:numPr>
        <w:ind w:left="1134" w:hanging="567"/>
        <w:jc w:val="both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Соблюдайте правила техники безопасности, указанные в данном руководстве, правила предупреждения несчастных случаев и какие-либо внутренние регламентации, при наличии таковых, и также правила эксплуатации и меры по обеспечению безопасности, указанные оператором.</w:t>
      </w:r>
    </w:p>
    <w:p w:rsidR="00B7613B" w:rsidRPr="00737289" w:rsidRDefault="00B7613B" w:rsidP="00B7613B">
      <w:pPr>
        <w:pStyle w:val="ListeParagraf"/>
        <w:numPr>
          <w:ilvl w:val="0"/>
          <w:numId w:val="35"/>
        </w:numPr>
        <w:ind w:left="1134" w:hanging="567"/>
        <w:jc w:val="both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Правила техники безопасности и обеспечение ответственного квалифицированного персонала предупреждает возникновение несчастных случаев.</w:t>
      </w:r>
    </w:p>
    <w:p w:rsidR="00B7613B" w:rsidRPr="00737289" w:rsidRDefault="00B7613B" w:rsidP="00B7613B">
      <w:pPr>
        <w:pStyle w:val="ListeParagraf"/>
        <w:numPr>
          <w:ilvl w:val="0"/>
          <w:numId w:val="35"/>
        </w:numPr>
        <w:ind w:left="1134" w:hanging="567"/>
        <w:jc w:val="both"/>
        <w:rPr>
          <w:rFonts w:ascii="Times New Roman" w:hAnsi="Times New Roman" w:cs="Times New Roman"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Необходимо соблюдать правила техники безопасности, предусмотренные изготовителем транспортного средства.</w:t>
      </w:r>
    </w:p>
    <w:p w:rsidR="00DA0185" w:rsidRPr="00737289" w:rsidRDefault="00B7613B" w:rsidP="00B7613B">
      <w:pPr>
        <w:pStyle w:val="ListeParagraf"/>
        <w:numPr>
          <w:ilvl w:val="0"/>
          <w:numId w:val="35"/>
        </w:numPr>
        <w:ind w:left="1134" w:hanging="567"/>
        <w:jc w:val="both"/>
        <w:rPr>
          <w:rFonts w:ascii="Times New Roman" w:hAnsi="Times New Roman"/>
          <w:b/>
          <w:lang w:val="ru-RU"/>
        </w:rPr>
      </w:pPr>
      <w:r w:rsidRPr="00737289">
        <w:rPr>
          <w:rFonts w:ascii="Times New Roman" w:hAnsi="Times New Roman" w:cs="Times New Roman"/>
          <w:lang w:val="ru-RU"/>
        </w:rPr>
        <w:t>Необходимо соблюдать правила дорожного движения, применяемые для дорог общего пользования</w:t>
      </w:r>
      <w:r w:rsidR="00DA0185" w:rsidRPr="00737289">
        <w:rPr>
          <w:rFonts w:ascii="Times New Roman" w:hAnsi="Times New Roman"/>
          <w:lang w:val="ru-RU"/>
        </w:rPr>
        <w:t xml:space="preserve">. </w:t>
      </w:r>
      <w:bookmarkStart w:id="17" w:name="_Toc317587206"/>
    </w:p>
    <w:p w:rsidR="00DA0185" w:rsidRPr="00737289" w:rsidRDefault="00DA0185" w:rsidP="00DA0185">
      <w:pPr>
        <w:rPr>
          <w:rFonts w:ascii="Times New Roman" w:hAnsi="Times New Roman"/>
          <w:b/>
          <w:lang w:val="ru-RU"/>
        </w:rPr>
      </w:pPr>
      <w:r w:rsidRPr="00737289">
        <w:rPr>
          <w:rFonts w:ascii="Times New Roman" w:hAnsi="Times New Roman"/>
          <w:b/>
          <w:lang w:val="ru-RU"/>
        </w:rPr>
        <w:br w:type="page"/>
      </w:r>
    </w:p>
    <w:bookmarkEnd w:id="17"/>
    <w:p w:rsidR="00DA0185" w:rsidRPr="00737289" w:rsidRDefault="00E10A36" w:rsidP="00E10A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37289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ЭКСПЛУАТАЦИЯ, СООТВЕТСТВУЮЩАЯ ПРЕДНАЗНАЧЕНИЮ</w:t>
      </w:r>
    </w:p>
    <w:p w:rsidR="00134252" w:rsidRPr="00737289" w:rsidRDefault="00E10A36" w:rsidP="00E10A36">
      <w:pPr>
        <w:spacing w:after="120" w:line="240" w:lineRule="auto"/>
        <w:ind w:firstLine="440"/>
        <w:jc w:val="both"/>
        <w:rPr>
          <w:rFonts w:ascii="Times New Roman" w:hAnsi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 xml:space="preserve">Обмотчики тюков KE 140 предназначены только для стандартного использования в сельском хозяйстве. </w:t>
      </w:r>
      <w:r w:rsidRPr="00737289">
        <w:rPr>
          <w:rFonts w:ascii="Times New Roman" w:hAnsi="Times New Roman"/>
          <w:sz w:val="24"/>
          <w:szCs w:val="24"/>
          <w:lang w:val="ru-RU" w:eastAsia="en-US"/>
        </w:rPr>
        <w:t xml:space="preserve">Прочие виды эксплуатации несовместимы с использованием по назначению. </w:t>
      </w:r>
      <w:r w:rsidRPr="00737289">
        <w:rPr>
          <w:rFonts w:ascii="Times New Roman" w:hAnsi="Times New Roman" w:cs="Times New Roman"/>
          <w:sz w:val="24"/>
          <w:szCs w:val="24"/>
          <w:lang w:val="ru-RU"/>
        </w:rPr>
        <w:t>Производитель не несет ответственности за ущерб, вызываемый несоответствующей эксплуатацией, риск за который возлагается на пользователя</w:t>
      </w:r>
      <w:r w:rsidR="00DA0185" w:rsidRPr="00737289">
        <w:rPr>
          <w:rFonts w:ascii="Times New Roman" w:hAnsi="Times New Roman"/>
          <w:sz w:val="24"/>
          <w:szCs w:val="24"/>
          <w:lang w:val="ru-RU"/>
        </w:rPr>
        <w:t>.</w:t>
      </w:r>
    </w:p>
    <w:p w:rsidR="00E10A36" w:rsidRPr="00737289" w:rsidRDefault="00E10A36" w:rsidP="00E10A36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Условия гарантии</w:t>
      </w:r>
    </w:p>
    <w:p w:rsidR="00DA0185" w:rsidRPr="00737289" w:rsidRDefault="00E10A36" w:rsidP="00E10A36">
      <w:pPr>
        <w:tabs>
          <w:tab w:val="left" w:pos="44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Гарантия не распространяется на неисправности, возникающие в результате несоблюдения клиентом периодичности и надлежащего порядка выполнения работ по наладке и техническому обслуживанию</w:t>
      </w:r>
      <w:r w:rsidR="00DA0185" w:rsidRPr="00737289">
        <w:rPr>
          <w:rFonts w:ascii="Times New Roman" w:hAnsi="Times New Roman"/>
          <w:sz w:val="24"/>
          <w:szCs w:val="24"/>
          <w:lang w:val="ru-RU"/>
        </w:rPr>
        <w:t>.</w:t>
      </w:r>
    </w:p>
    <w:p w:rsidR="00223657" w:rsidRPr="00737289" w:rsidRDefault="00E10A36" w:rsidP="00E10A36">
      <w:pPr>
        <w:spacing w:after="12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 w:eastAsia="en-US"/>
        </w:rPr>
        <w:t>Считается, что потребитель ознакомился со всеми правилами, указанными в руководстве по эксплуатации приобретенного оборудования</w:t>
      </w:r>
      <w:r w:rsidR="00223657" w:rsidRPr="00737289">
        <w:rPr>
          <w:rFonts w:ascii="Times New Roman" w:hAnsi="Times New Roman"/>
          <w:b/>
          <w:sz w:val="24"/>
          <w:szCs w:val="24"/>
          <w:lang w:val="ru-RU" w:eastAsia="en-US"/>
        </w:rPr>
        <w:t>.</w:t>
      </w:r>
    </w:p>
    <w:p w:rsidR="00DA0185" w:rsidRPr="00737289" w:rsidRDefault="00E10A36" w:rsidP="00E10A3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b/>
          <w:sz w:val="24"/>
          <w:szCs w:val="24"/>
          <w:lang w:val="ru-RU"/>
        </w:rPr>
        <w:t>Общие технические сведения</w:t>
      </w:r>
    </w:p>
    <w:p w:rsidR="00DA0185" w:rsidRPr="00737289" w:rsidRDefault="00E10A36" w:rsidP="00E10A36">
      <w:pPr>
        <w:pStyle w:val="ListeParagraf"/>
        <w:numPr>
          <w:ilvl w:val="0"/>
          <w:numId w:val="36"/>
        </w:numPr>
        <w:tabs>
          <w:tab w:val="left" w:pos="1134"/>
        </w:tabs>
        <w:spacing w:after="120" w:line="240" w:lineRule="auto"/>
        <w:ind w:left="709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737289">
        <w:rPr>
          <w:rFonts w:ascii="Times New Roman" w:hAnsi="Times New Roman"/>
          <w:sz w:val="24"/>
          <w:szCs w:val="24"/>
          <w:lang w:val="ru-RU"/>
        </w:rPr>
        <w:t>Движение по дорогам разрешено исключительно с пустым обмотчиком</w:t>
      </w:r>
      <w:r w:rsidR="00DA0185" w:rsidRPr="00737289">
        <w:rPr>
          <w:rFonts w:ascii="Times New Roman" w:hAnsi="Times New Roman"/>
          <w:sz w:val="24"/>
          <w:szCs w:val="24"/>
          <w:lang w:val="ru-RU"/>
        </w:rPr>
        <w:t>.</w:t>
      </w:r>
    </w:p>
    <w:p w:rsidR="00DA0185" w:rsidRPr="00737289" w:rsidRDefault="00E10A36" w:rsidP="00E10A36">
      <w:pPr>
        <w:pStyle w:val="ListeParagraf"/>
        <w:numPr>
          <w:ilvl w:val="0"/>
          <w:numId w:val="36"/>
        </w:numPr>
        <w:tabs>
          <w:tab w:val="left" w:pos="1134"/>
        </w:tabs>
        <w:spacing w:after="120" w:line="240" w:lineRule="auto"/>
        <w:ind w:left="709" w:firstLine="0"/>
        <w:rPr>
          <w:rFonts w:ascii="Times New Roman" w:hAnsi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Максимально допустимая скорость: 20 км/ч</w:t>
      </w:r>
    </w:p>
    <w:p w:rsidR="00DA0185" w:rsidRPr="00737289" w:rsidRDefault="00E10A36" w:rsidP="00E10A36">
      <w:pPr>
        <w:pStyle w:val="ListeParagraf"/>
        <w:numPr>
          <w:ilvl w:val="0"/>
          <w:numId w:val="36"/>
        </w:numPr>
        <w:tabs>
          <w:tab w:val="left" w:pos="1134"/>
        </w:tabs>
        <w:spacing w:after="12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737289">
        <w:rPr>
          <w:rFonts w:ascii="Times New Roman" w:hAnsi="Times New Roman" w:cs="Times New Roman"/>
          <w:sz w:val="24"/>
          <w:szCs w:val="24"/>
          <w:lang w:val="ru-RU"/>
        </w:rPr>
        <w:t>Для оборудования, не оснащенного тормозом, вес трактора без груза должен соответствовать допустимым характеристикам или как минимум иметь показатели, совместимые с обмотчика тюков без груза</w:t>
      </w:r>
      <w:r w:rsidR="00DA0185" w:rsidRPr="00737289">
        <w:rPr>
          <w:rFonts w:ascii="Times New Roman" w:hAnsi="Times New Roman"/>
          <w:sz w:val="24"/>
          <w:szCs w:val="24"/>
          <w:lang w:val="ru-RU"/>
        </w:rPr>
        <w:t>.</w:t>
      </w:r>
    </w:p>
    <w:p w:rsidR="00606BA2" w:rsidRPr="00737289" w:rsidRDefault="00606BA2" w:rsidP="00E10A36">
      <w:pPr>
        <w:pStyle w:val="ListeParagraf"/>
        <w:tabs>
          <w:tab w:val="left" w:pos="1134"/>
        </w:tabs>
        <w:spacing w:after="120" w:line="240" w:lineRule="auto"/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737289">
        <w:rPr>
          <w:rFonts w:ascii="Times New Roman" w:hAnsi="Times New Roman"/>
          <w:b/>
          <w:sz w:val="24"/>
          <w:szCs w:val="24"/>
          <w:lang w:val="ru-RU"/>
        </w:rPr>
        <w:tab/>
      </w:r>
      <w:r w:rsidR="00E10A36" w:rsidRPr="00737289">
        <w:rPr>
          <w:rFonts w:ascii="Times New Roman" w:hAnsi="Times New Roman" w:cs="Times New Roman"/>
          <w:b/>
          <w:sz w:val="24"/>
          <w:szCs w:val="24"/>
          <w:lang w:val="ru-RU"/>
        </w:rPr>
        <w:t>Минимальный расход мощности</w:t>
      </w:r>
      <w:r w:rsidRPr="00737289">
        <w:rPr>
          <w:rFonts w:ascii="Times New Roman" w:hAnsi="Times New Roman"/>
          <w:b/>
          <w:sz w:val="24"/>
          <w:szCs w:val="24"/>
          <w:lang w:val="ru-RU"/>
        </w:rPr>
        <w:tab/>
      </w:r>
      <w:r w:rsidRPr="00737289">
        <w:rPr>
          <w:rFonts w:ascii="Times New Roman" w:hAnsi="Times New Roman"/>
          <w:b/>
          <w:sz w:val="24"/>
          <w:szCs w:val="24"/>
          <w:lang w:val="ru-RU"/>
        </w:rPr>
        <w:tab/>
      </w:r>
      <w:r w:rsidR="0046181A" w:rsidRPr="00737289">
        <w:rPr>
          <w:rFonts w:ascii="Times New Roman" w:hAnsi="Times New Roman"/>
          <w:b/>
          <w:sz w:val="24"/>
          <w:szCs w:val="24"/>
          <w:lang w:val="ru-RU"/>
        </w:rPr>
        <w:tab/>
      </w:r>
      <w:r w:rsidR="00943E04" w:rsidRPr="00737289">
        <w:rPr>
          <w:rFonts w:ascii="Times New Roman" w:hAnsi="Times New Roman"/>
          <w:b/>
          <w:sz w:val="24"/>
          <w:szCs w:val="24"/>
          <w:lang w:val="ru-RU"/>
        </w:rPr>
        <w:t>:</w:t>
      </w:r>
      <w:r w:rsidRPr="007372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A24F8" w:rsidRPr="00737289">
        <w:rPr>
          <w:rFonts w:ascii="Times New Roman" w:hAnsi="Times New Roman"/>
          <w:b/>
          <w:sz w:val="24"/>
          <w:szCs w:val="24"/>
          <w:lang w:val="ru-RU"/>
        </w:rPr>
        <w:t xml:space="preserve">50-60 </w:t>
      </w:r>
      <w:proofErr w:type="spellStart"/>
      <w:r w:rsidR="00E10A36" w:rsidRPr="00737289">
        <w:rPr>
          <w:rFonts w:ascii="Times New Roman" w:hAnsi="Times New Roman"/>
          <w:b/>
          <w:sz w:val="24"/>
          <w:szCs w:val="24"/>
          <w:lang w:val="ru-RU"/>
        </w:rPr>
        <w:t>л.с</w:t>
      </w:r>
      <w:proofErr w:type="spellEnd"/>
      <w:r w:rsidR="00E10A36" w:rsidRPr="00737289">
        <w:rPr>
          <w:rFonts w:ascii="Times New Roman" w:hAnsi="Times New Roman"/>
          <w:b/>
          <w:sz w:val="24"/>
          <w:szCs w:val="24"/>
          <w:lang w:val="ru-RU"/>
        </w:rPr>
        <w:t>.</w:t>
      </w:r>
      <w:r w:rsidRPr="007372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DA0185" w:rsidRPr="00737289" w:rsidRDefault="00DA0185" w:rsidP="00E10A36">
      <w:pPr>
        <w:tabs>
          <w:tab w:val="left" w:pos="1134"/>
        </w:tabs>
        <w:spacing w:after="12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oKlavuzu"/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654"/>
        <w:gridCol w:w="1693"/>
        <w:gridCol w:w="3417"/>
        <w:gridCol w:w="2074"/>
      </w:tblGrid>
      <w:tr w:rsidR="00606BA2" w:rsidRPr="00737289" w:rsidTr="00E10A36">
        <w:trPr>
          <w:trHeight w:val="376"/>
          <w:jc w:val="center"/>
        </w:trPr>
        <w:tc>
          <w:tcPr>
            <w:tcW w:w="9506" w:type="dxa"/>
            <w:gridSpan w:val="5"/>
          </w:tcPr>
          <w:p w:rsidR="00606BA2" w:rsidRPr="00737289" w:rsidRDefault="00E10A36" w:rsidP="00E10A36">
            <w:pPr>
              <w:tabs>
                <w:tab w:val="left" w:pos="1134"/>
              </w:tabs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СВЕДЕНИЯ ОБ ОБОРУДОВАНИИ</w:t>
            </w:r>
          </w:p>
        </w:tc>
      </w:tr>
      <w:tr w:rsidR="00E10A36" w:rsidRPr="00737289" w:rsidTr="00E10A36">
        <w:trPr>
          <w:trHeight w:val="351"/>
          <w:jc w:val="center"/>
        </w:trPr>
        <w:tc>
          <w:tcPr>
            <w:tcW w:w="2322" w:type="dxa"/>
            <w:gridSpan w:val="2"/>
          </w:tcPr>
          <w:p w:rsidR="00E10A36" w:rsidRPr="00737289" w:rsidRDefault="00E10A36" w:rsidP="00E10A36">
            <w:pPr>
              <w:tabs>
                <w:tab w:val="left" w:pos="113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оборудования:</w:t>
            </w:r>
          </w:p>
        </w:tc>
        <w:tc>
          <w:tcPr>
            <w:tcW w:w="7184" w:type="dxa"/>
            <w:gridSpan w:val="3"/>
          </w:tcPr>
          <w:p w:rsidR="00E10A36" w:rsidRPr="00737289" w:rsidRDefault="00E10A36" w:rsidP="00E10A36">
            <w:pPr>
              <w:tabs>
                <w:tab w:val="left" w:pos="1134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rPr>
          <w:trHeight w:val="301"/>
          <w:jc w:val="center"/>
        </w:trPr>
        <w:tc>
          <w:tcPr>
            <w:tcW w:w="2322" w:type="dxa"/>
            <w:gridSpan w:val="2"/>
          </w:tcPr>
          <w:p w:rsidR="00E10A36" w:rsidRPr="00737289" w:rsidRDefault="00E10A36" w:rsidP="00E10A3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 выпуска:</w:t>
            </w:r>
          </w:p>
        </w:tc>
        <w:tc>
          <w:tcPr>
            <w:tcW w:w="7184" w:type="dxa"/>
            <w:gridSpan w:val="3"/>
          </w:tcPr>
          <w:p w:rsidR="00E10A36" w:rsidRPr="00737289" w:rsidRDefault="00E10A36" w:rsidP="00E10A36">
            <w:pPr>
              <w:tabs>
                <w:tab w:val="left" w:pos="1134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rPr>
          <w:trHeight w:val="313"/>
          <w:jc w:val="center"/>
        </w:trPr>
        <w:tc>
          <w:tcPr>
            <w:tcW w:w="2322" w:type="dxa"/>
            <w:gridSpan w:val="2"/>
          </w:tcPr>
          <w:p w:rsidR="00E10A36" w:rsidRPr="00737289" w:rsidRDefault="00E10A36" w:rsidP="00E10A3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Шасси №:</w:t>
            </w:r>
          </w:p>
        </w:tc>
        <w:tc>
          <w:tcPr>
            <w:tcW w:w="7184" w:type="dxa"/>
            <w:gridSpan w:val="3"/>
          </w:tcPr>
          <w:p w:rsidR="00E10A36" w:rsidRPr="00737289" w:rsidRDefault="00E10A36" w:rsidP="00E10A36">
            <w:pPr>
              <w:tabs>
                <w:tab w:val="left" w:pos="1134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4015" w:type="dxa"/>
            <w:gridSpan w:val="3"/>
            <w:tcBorders>
              <w:bottom w:val="single" w:sz="4" w:space="0" w:color="auto"/>
            </w:tcBorders>
          </w:tcPr>
          <w:p w:rsidR="00E10A36" w:rsidRPr="00737289" w:rsidRDefault="00E10A36" w:rsidP="00E10A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РЕКВИЗИТЫ УПОЛНОМОЧЕННОГО СЕРВИСНОГО ЦЕНТРА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E10A36" w:rsidRPr="00737289" w:rsidRDefault="00E10A36" w:rsidP="00E10A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РЕКВИЗИТЫ ЗАКАЗЧИКА</w:t>
            </w: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  <w:jc w:val="center"/>
        </w:trPr>
        <w:tc>
          <w:tcPr>
            <w:tcW w:w="4015" w:type="dxa"/>
            <w:gridSpan w:val="3"/>
            <w:vMerge w:val="restart"/>
            <w:tcBorders>
              <w:top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сервисного центра: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Идентификационный № гражданина Турецкой Республики: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8"/>
          <w:jc w:val="center"/>
        </w:trPr>
        <w:tc>
          <w:tcPr>
            <w:tcW w:w="4015" w:type="dxa"/>
            <w:gridSpan w:val="3"/>
            <w:vMerge/>
            <w:tcBorders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и фамилия: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0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№: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№: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1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Адрес: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Пояснение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  <w:tr w:rsidR="00E10A36" w:rsidRPr="00737289" w:rsidTr="00E10A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ПЕЧАТЬ И ПОДПИСЬ: 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right w:val="single" w:sz="4" w:space="0" w:color="auto"/>
            </w:tcBorders>
          </w:tcPr>
          <w:p w:rsidR="00E10A36" w:rsidRPr="00737289" w:rsidRDefault="00E10A36" w:rsidP="00E10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72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</w:tcPr>
          <w:p w:rsidR="00E10A36" w:rsidRPr="00737289" w:rsidRDefault="00E10A36" w:rsidP="00E10A3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43DF2" w:rsidRPr="00737289" w:rsidRDefault="00F43DF2" w:rsidP="00DA0185">
      <w:pPr>
        <w:spacing w:after="240"/>
        <w:rPr>
          <w:lang w:val="ru-RU"/>
        </w:rPr>
      </w:pPr>
    </w:p>
    <w:p w:rsidR="00F43DF2" w:rsidRPr="00737289" w:rsidRDefault="00A24BE8">
      <w:pPr>
        <w:rPr>
          <w:lang w:val="ru-RU"/>
        </w:rPr>
      </w:pPr>
      <w:r w:rsidRPr="00737289">
        <w:rPr>
          <w:lang w:val="ru-RU"/>
        </w:rPr>
        <w:lastRenderedPageBreak/>
        <w:br w:type="page"/>
      </w:r>
    </w:p>
    <w:p w:rsidR="00A24BE8" w:rsidRPr="00737289" w:rsidRDefault="00A24BE8">
      <w:pPr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D1F2D" w:rsidRPr="00737289" w:rsidRDefault="00DD1F2D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134252" w:rsidP="00DA0185">
      <w:pPr>
        <w:spacing w:after="240"/>
        <w:rPr>
          <w:lang w:val="ru-RU"/>
        </w:rPr>
      </w:pPr>
      <w:r w:rsidRPr="00737289">
        <w:rPr>
          <w:lang w:val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6036310" cy="1978660"/>
            <wp:effectExtent l="19050" t="0" r="2540" b="0"/>
            <wp:wrapNone/>
            <wp:docPr id="6" name="Resim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b/>
          <w:sz w:val="24"/>
          <w:szCs w:val="24"/>
          <w:lang w:val="ru-RU" w:eastAsia="en-US"/>
        </w:rPr>
        <w:t>ORGANİZE SANAYİ BÖLGESİ 15040</w:t>
      </w:r>
    </w:p>
    <w:p w:rsidR="00DA0185" w:rsidRPr="00737289" w:rsidRDefault="00DA0185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lang w:val="ru-RU" w:eastAsia="en-US"/>
        </w:rPr>
      </w:pPr>
      <w:r w:rsidRPr="00737289">
        <w:rPr>
          <w:rFonts w:ascii="Times New Roman" w:hAnsi="Times New Roman"/>
          <w:b/>
          <w:sz w:val="24"/>
          <w:szCs w:val="24"/>
          <w:lang w:val="ru-RU" w:eastAsia="en-US"/>
        </w:rPr>
        <w:t>BURDUR</w:t>
      </w:r>
    </w:p>
    <w:p w:rsidR="00DA0185" w:rsidRPr="00737289" w:rsidRDefault="0012215A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lang w:val="ru-RU" w:eastAsia="en-US"/>
        </w:rPr>
      </w:pPr>
      <w:r>
        <w:rPr>
          <w:rFonts w:ascii="Times New Roman" w:hAnsi="Times New Roman"/>
          <w:b/>
          <w:sz w:val="24"/>
          <w:szCs w:val="24"/>
          <w:lang w:val="ru-RU" w:eastAsia="en-US"/>
        </w:rPr>
        <w:t>ТЕЛ.</w:t>
      </w:r>
      <w:r w:rsidR="00DA0185" w:rsidRPr="00737289">
        <w:rPr>
          <w:rFonts w:ascii="Times New Roman" w:hAnsi="Times New Roman"/>
          <w:b/>
          <w:sz w:val="24"/>
          <w:szCs w:val="24"/>
          <w:lang w:val="ru-RU" w:eastAsia="en-US"/>
        </w:rPr>
        <w:t>: +90 248 252 97 05 Pbx</w:t>
      </w:r>
    </w:p>
    <w:p w:rsidR="00DA0185" w:rsidRPr="00737289" w:rsidRDefault="0012215A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lang w:val="ru-RU" w:eastAsia="en-US"/>
        </w:rPr>
      </w:pPr>
      <w:r>
        <w:rPr>
          <w:rFonts w:ascii="Times New Roman" w:hAnsi="Times New Roman"/>
          <w:b/>
          <w:sz w:val="24"/>
          <w:szCs w:val="24"/>
          <w:lang w:val="ru-RU" w:eastAsia="en-US"/>
        </w:rPr>
        <w:t>ФАКС</w:t>
      </w:r>
      <w:r w:rsidR="00DA0185" w:rsidRPr="00737289">
        <w:rPr>
          <w:rFonts w:ascii="Times New Roman" w:hAnsi="Times New Roman"/>
          <w:b/>
          <w:sz w:val="24"/>
          <w:szCs w:val="24"/>
          <w:lang w:val="ru-RU" w:eastAsia="en-US"/>
        </w:rPr>
        <w:t>: +90 248 252 97 10</w:t>
      </w:r>
    </w:p>
    <w:p w:rsidR="00DA0185" w:rsidRPr="00737289" w:rsidRDefault="0075763F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ru-RU" w:eastAsia="en-US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  <w:lang w:val="ru-RU" w:eastAsia="en-US"/>
        </w:rPr>
        <w:t>Эл.почта</w:t>
      </w:r>
      <w:proofErr w:type="spellEnd"/>
      <w:proofErr w:type="gramEnd"/>
      <w:r w:rsidR="00DA0185" w:rsidRPr="00737289">
        <w:rPr>
          <w:rFonts w:ascii="Times New Roman" w:hAnsi="Times New Roman"/>
          <w:b/>
          <w:sz w:val="24"/>
          <w:szCs w:val="24"/>
          <w:lang w:val="ru-RU" w:eastAsia="en-US"/>
        </w:rPr>
        <w:t xml:space="preserve">: </w:t>
      </w:r>
      <w:hyperlink r:id="rId113" w:history="1">
        <w:r w:rsidR="00DA0185" w:rsidRPr="00737289">
          <w:rPr>
            <w:rFonts w:ascii="Times New Roman" w:hAnsi="Times New Roman"/>
            <w:b/>
            <w:sz w:val="24"/>
            <w:szCs w:val="24"/>
            <w:lang w:val="ru-RU" w:eastAsia="en-US"/>
          </w:rPr>
          <w:t>kayhanertugrul@kayhanertugrul.com.tr</w:t>
        </w:r>
      </w:hyperlink>
    </w:p>
    <w:p w:rsidR="00DA0185" w:rsidRPr="00737289" w:rsidRDefault="006920A5" w:rsidP="00DA0185">
      <w:pPr>
        <w:spacing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ru-RU" w:eastAsia="en-US"/>
        </w:rPr>
      </w:pPr>
      <w:hyperlink r:id="rId114" w:history="1">
        <w:r w:rsidR="00DA0185" w:rsidRPr="00737289">
          <w:rPr>
            <w:rStyle w:val="Kpr"/>
            <w:rFonts w:ascii="Times New Roman" w:hAnsi="Times New Roman"/>
            <w:b/>
            <w:sz w:val="24"/>
            <w:szCs w:val="24"/>
            <w:lang w:val="ru-RU" w:eastAsia="en-US"/>
          </w:rPr>
          <w:t>www.kayhanertugrul.com.tr</w:t>
        </w:r>
      </w:hyperlink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DA0185">
      <w:pPr>
        <w:spacing w:after="240"/>
        <w:rPr>
          <w:lang w:val="ru-RU"/>
        </w:rPr>
      </w:pPr>
    </w:p>
    <w:p w:rsidR="00DA0185" w:rsidRPr="00737289" w:rsidRDefault="00DA0185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0185" w:rsidRPr="00737289" w:rsidRDefault="00DA0185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9609D" w:rsidRPr="00737289" w:rsidRDefault="0079609D" w:rsidP="00A61B2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9609D" w:rsidRPr="00737289" w:rsidSect="00EA22F5">
      <w:pgSz w:w="11906" w:h="16838"/>
      <w:pgMar w:top="1418" w:right="102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06B21" w:rsidRDefault="00A06B21" w:rsidP="004F6758">
      <w:pPr>
        <w:spacing w:after="0" w:line="240" w:lineRule="auto"/>
      </w:pPr>
      <w:r>
        <w:separator/>
      </w:r>
    </w:p>
  </w:endnote>
  <w:endnote w:type="continuationSeparator" w:id="0">
    <w:p w:rsidR="00A06B21" w:rsidRDefault="00A06B21" w:rsidP="004F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27949"/>
      <w:docPartObj>
        <w:docPartGallery w:val="Page Numbers (Bottom of Page)"/>
        <w:docPartUnique/>
      </w:docPartObj>
    </w:sdtPr>
    <w:sdtContent>
      <w:p w:rsidR="007B3588" w:rsidRDefault="007B3588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B3588" w:rsidRPr="003906F3" w:rsidRDefault="007B3588" w:rsidP="003906F3">
    <w:pPr>
      <w:spacing w:line="240" w:lineRule="auto"/>
      <w:ind w:left="284"/>
      <w:contextualSpacing/>
      <w:jc w:val="center"/>
      <w:rPr>
        <w:rFonts w:ascii="Times New Roman" w:hAnsi="Times New Roman"/>
        <w:b/>
        <w:sz w:val="24"/>
        <w:szCs w:val="24"/>
        <w:lang w:eastAsia="en-US"/>
      </w:rPr>
    </w:pPr>
    <w:hyperlink r:id="rId1" w:history="1">
      <w:r w:rsidRPr="003906F3">
        <w:rPr>
          <w:rStyle w:val="Kpr"/>
          <w:rFonts w:ascii="Times New Roman" w:hAnsi="Times New Roman"/>
          <w:b/>
          <w:color w:val="auto"/>
          <w:sz w:val="24"/>
          <w:szCs w:val="24"/>
          <w:u w:val="none"/>
          <w:lang w:eastAsia="en-US"/>
        </w:rPr>
        <w:t>www.kayhanertugrul.com.tr</w:t>
      </w:r>
    </w:hyperlink>
  </w:p>
  <w:p w:rsidR="007B3588" w:rsidRDefault="007B35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3588" w:rsidRPr="00195150" w:rsidRDefault="007B3588" w:rsidP="00195150">
    <w:pPr>
      <w:pStyle w:val="AltBilgi"/>
      <w:jc w:val="center"/>
      <w:rPr>
        <w:rFonts w:ascii="Times New Roman" w:hAnsi="Times New Roman" w:cs="Times New Roman"/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06B21" w:rsidRDefault="00A06B21" w:rsidP="004F6758">
      <w:pPr>
        <w:spacing w:after="0" w:line="240" w:lineRule="auto"/>
      </w:pPr>
      <w:r>
        <w:separator/>
      </w:r>
    </w:p>
  </w:footnote>
  <w:footnote w:type="continuationSeparator" w:id="0">
    <w:p w:rsidR="00A06B21" w:rsidRDefault="00A06B21" w:rsidP="004F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3588" w:rsidRDefault="00A06B21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51782" o:spid="_x0000_s2050" type="#_x0000_t136" alt="" style="position:absolute;margin-left:0;margin-top:0;width:559.55pt;height:79.9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KAYHAN ERTUĞRUL MAKİ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63"/>
      <w:gridCol w:w="1888"/>
    </w:tblGrid>
    <w:tr w:rsidR="007B3588" w:rsidRPr="009B74FE" w:rsidTr="00ED621E">
      <w:trPr>
        <w:trHeight w:val="288"/>
      </w:trPr>
      <w:tc>
        <w:tcPr>
          <w:tcW w:w="7770" w:type="dxa"/>
        </w:tcPr>
        <w:p w:rsidR="007B3588" w:rsidRPr="009B74FE" w:rsidRDefault="007B3588" w:rsidP="00ED621E">
          <w:pPr>
            <w:pStyle w:val="stBilgi"/>
            <w:jc w:val="center"/>
            <w:rPr>
              <w:rFonts w:ascii="Cambria" w:eastAsia="Times New Roman" w:hAnsi="Cambria"/>
              <w:noProof/>
              <w:sz w:val="32"/>
              <w:szCs w:val="36"/>
            </w:rPr>
          </w:pPr>
          <w:r w:rsidRPr="009B74FE">
            <w:rPr>
              <w:rFonts w:ascii="Cambria" w:eastAsia="Times New Roman" w:hAnsi="Cambria"/>
              <w:noProof/>
              <w:sz w:val="28"/>
              <w:szCs w:val="36"/>
            </w:rPr>
            <w:t>Kayhan Ertuğrul Makina</w:t>
          </w:r>
        </w:p>
      </w:tc>
      <w:tc>
        <w:tcPr>
          <w:tcW w:w="1866" w:type="dxa"/>
        </w:tcPr>
        <w:p w:rsidR="007B3588" w:rsidRPr="009B74FE" w:rsidRDefault="007B3588" w:rsidP="00ED621E">
          <w:pPr>
            <w:pStyle w:val="stBilgi"/>
            <w:spacing w:line="276" w:lineRule="auto"/>
            <w:jc w:val="center"/>
            <w:rPr>
              <w:rFonts w:ascii="Cambria" w:eastAsia="Times New Roman" w:hAnsi="Cambria"/>
              <w:b/>
              <w:bCs/>
              <w:noProof/>
              <w:color w:val="4F81BD"/>
              <w:sz w:val="24"/>
              <w:szCs w:val="36"/>
            </w:rPr>
          </w:pPr>
          <w:r>
            <w:rPr>
              <w:rFonts w:ascii="Cambria" w:eastAsia="Times New Roman" w:hAnsi="Cambria"/>
              <w:b/>
              <w:bCs/>
              <w:noProof/>
              <w:color w:val="4F81BD"/>
              <w:sz w:val="24"/>
              <w:szCs w:val="36"/>
            </w:rPr>
            <w:t>KE 140</w:t>
          </w:r>
        </w:p>
      </w:tc>
    </w:tr>
  </w:tbl>
  <w:p w:rsidR="007B3588" w:rsidRDefault="00A06B21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151783" o:spid="_x0000_s2049" type="#_x0000_t136" alt="" style="position:absolute;margin-left:0;margin-top:0;width:559.55pt;height:79.9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KAYHAN ERTUĞRUL MAKİ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3C8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2E4347"/>
    <w:multiLevelType w:val="hybridMultilevel"/>
    <w:tmpl w:val="7DB2B52E"/>
    <w:lvl w:ilvl="0" w:tplc="28A25D8C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3F328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1659A1"/>
    <w:multiLevelType w:val="hybridMultilevel"/>
    <w:tmpl w:val="D19AAF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2D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4A0CDE"/>
    <w:multiLevelType w:val="multilevel"/>
    <w:tmpl w:val="006C86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C651E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6F3A05"/>
    <w:multiLevelType w:val="hybridMultilevel"/>
    <w:tmpl w:val="BCDAAA9C"/>
    <w:lvl w:ilvl="0" w:tplc="361AD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D0989"/>
    <w:multiLevelType w:val="hybridMultilevel"/>
    <w:tmpl w:val="A822922C"/>
    <w:lvl w:ilvl="0" w:tplc="418E3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7E02"/>
    <w:multiLevelType w:val="hybridMultilevel"/>
    <w:tmpl w:val="EB8E5B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A39DB"/>
    <w:multiLevelType w:val="hybridMultilevel"/>
    <w:tmpl w:val="8B0A9BB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782FD8"/>
    <w:multiLevelType w:val="multilevel"/>
    <w:tmpl w:val="517A14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36"/>
        <w:szCs w:val="36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193600"/>
    <w:multiLevelType w:val="multilevel"/>
    <w:tmpl w:val="BA2849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3C5AC6"/>
    <w:multiLevelType w:val="hybridMultilevel"/>
    <w:tmpl w:val="46769A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53B5D"/>
    <w:multiLevelType w:val="hybridMultilevel"/>
    <w:tmpl w:val="C346D27A"/>
    <w:lvl w:ilvl="0" w:tplc="041F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FCA1F24"/>
    <w:multiLevelType w:val="multilevel"/>
    <w:tmpl w:val="BEF673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36"/>
        <w:szCs w:val="36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117C0D"/>
    <w:multiLevelType w:val="hybridMultilevel"/>
    <w:tmpl w:val="08D4E7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02C79"/>
    <w:multiLevelType w:val="hybridMultilevel"/>
    <w:tmpl w:val="23DC1B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92B7F"/>
    <w:multiLevelType w:val="hybridMultilevel"/>
    <w:tmpl w:val="49080F8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652764"/>
    <w:multiLevelType w:val="hybridMultilevel"/>
    <w:tmpl w:val="3968CE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A0900"/>
    <w:multiLevelType w:val="hybridMultilevel"/>
    <w:tmpl w:val="D51E65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C4D8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EF2C1E"/>
    <w:multiLevelType w:val="hybridMultilevel"/>
    <w:tmpl w:val="FED862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64458"/>
    <w:multiLevelType w:val="hybridMultilevel"/>
    <w:tmpl w:val="E3446C98"/>
    <w:lvl w:ilvl="0" w:tplc="59F8F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6B42"/>
    <w:multiLevelType w:val="multilevel"/>
    <w:tmpl w:val="041F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510B47A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F60524"/>
    <w:multiLevelType w:val="hybridMultilevel"/>
    <w:tmpl w:val="85B4E9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83D7F"/>
    <w:multiLevelType w:val="hybridMultilevel"/>
    <w:tmpl w:val="9A9A94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47AD5"/>
    <w:multiLevelType w:val="hybridMultilevel"/>
    <w:tmpl w:val="3BCC8726"/>
    <w:lvl w:ilvl="0" w:tplc="041F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9" w15:restartNumberingAfterBreak="0">
    <w:nsid w:val="5A454970"/>
    <w:multiLevelType w:val="hybridMultilevel"/>
    <w:tmpl w:val="6900C1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F607F"/>
    <w:multiLevelType w:val="multilevel"/>
    <w:tmpl w:val="5FE44414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36"/>
        <w:szCs w:val="36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E135877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C87045"/>
    <w:multiLevelType w:val="hybridMultilevel"/>
    <w:tmpl w:val="C194F9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86123"/>
    <w:multiLevelType w:val="hybridMultilevel"/>
    <w:tmpl w:val="1062F548"/>
    <w:lvl w:ilvl="0" w:tplc="F4786408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68EE3E44"/>
    <w:multiLevelType w:val="hybridMultilevel"/>
    <w:tmpl w:val="D0DAF3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24C52"/>
    <w:multiLevelType w:val="multilevel"/>
    <w:tmpl w:val="041F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6" w15:restartNumberingAfterBreak="0">
    <w:nsid w:val="70106888"/>
    <w:multiLevelType w:val="hybridMultilevel"/>
    <w:tmpl w:val="3BBAB6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E23CE"/>
    <w:multiLevelType w:val="hybridMultilevel"/>
    <w:tmpl w:val="FFC86546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1A2212A"/>
    <w:multiLevelType w:val="hybridMultilevel"/>
    <w:tmpl w:val="F63E2C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4050C"/>
    <w:multiLevelType w:val="multilevel"/>
    <w:tmpl w:val="041F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0" w15:restartNumberingAfterBreak="0">
    <w:nsid w:val="77BD58D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3B6B2D"/>
    <w:multiLevelType w:val="hybridMultilevel"/>
    <w:tmpl w:val="BEB244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A5976"/>
    <w:multiLevelType w:val="hybridMultilevel"/>
    <w:tmpl w:val="B5C49F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B298B"/>
    <w:multiLevelType w:val="hybridMultilevel"/>
    <w:tmpl w:val="B0A675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1"/>
  </w:num>
  <w:num w:numId="4">
    <w:abstractNumId w:val="23"/>
  </w:num>
  <w:num w:numId="5">
    <w:abstractNumId w:val="14"/>
  </w:num>
  <w:num w:numId="6">
    <w:abstractNumId w:val="25"/>
  </w:num>
  <w:num w:numId="7">
    <w:abstractNumId w:val="6"/>
  </w:num>
  <w:num w:numId="8">
    <w:abstractNumId w:val="39"/>
  </w:num>
  <w:num w:numId="9">
    <w:abstractNumId w:val="28"/>
  </w:num>
  <w:num w:numId="10">
    <w:abstractNumId w:val="16"/>
  </w:num>
  <w:num w:numId="11">
    <w:abstractNumId w:val="15"/>
  </w:num>
  <w:num w:numId="12">
    <w:abstractNumId w:val="17"/>
  </w:num>
  <w:num w:numId="13">
    <w:abstractNumId w:val="3"/>
  </w:num>
  <w:num w:numId="14">
    <w:abstractNumId w:val="34"/>
  </w:num>
  <w:num w:numId="15">
    <w:abstractNumId w:val="22"/>
  </w:num>
  <w:num w:numId="16">
    <w:abstractNumId w:val="9"/>
  </w:num>
  <w:num w:numId="17">
    <w:abstractNumId w:val="42"/>
  </w:num>
  <w:num w:numId="18">
    <w:abstractNumId w:val="26"/>
  </w:num>
  <w:num w:numId="19">
    <w:abstractNumId w:val="20"/>
  </w:num>
  <w:num w:numId="20">
    <w:abstractNumId w:val="36"/>
  </w:num>
  <w:num w:numId="21">
    <w:abstractNumId w:val="29"/>
  </w:num>
  <w:num w:numId="22">
    <w:abstractNumId w:val="41"/>
  </w:num>
  <w:num w:numId="23">
    <w:abstractNumId w:val="32"/>
  </w:num>
  <w:num w:numId="24">
    <w:abstractNumId w:val="10"/>
  </w:num>
  <w:num w:numId="25">
    <w:abstractNumId w:val="27"/>
  </w:num>
  <w:num w:numId="26">
    <w:abstractNumId w:val="7"/>
  </w:num>
  <w:num w:numId="27">
    <w:abstractNumId w:val="24"/>
  </w:num>
  <w:num w:numId="28">
    <w:abstractNumId w:val="30"/>
  </w:num>
  <w:num w:numId="29">
    <w:abstractNumId w:val="2"/>
  </w:num>
  <w:num w:numId="30">
    <w:abstractNumId w:val="11"/>
  </w:num>
  <w:num w:numId="31">
    <w:abstractNumId w:val="13"/>
  </w:num>
  <w:num w:numId="32">
    <w:abstractNumId w:val="8"/>
  </w:num>
  <w:num w:numId="33">
    <w:abstractNumId w:val="4"/>
  </w:num>
  <w:num w:numId="34">
    <w:abstractNumId w:val="19"/>
  </w:num>
  <w:num w:numId="35">
    <w:abstractNumId w:val="37"/>
  </w:num>
  <w:num w:numId="36">
    <w:abstractNumId w:val="12"/>
  </w:num>
  <w:num w:numId="37">
    <w:abstractNumId w:val="38"/>
  </w:num>
  <w:num w:numId="38">
    <w:abstractNumId w:val="33"/>
  </w:num>
  <w:num w:numId="39">
    <w:abstractNumId w:val="5"/>
  </w:num>
  <w:num w:numId="40">
    <w:abstractNumId w:val="18"/>
  </w:num>
  <w:num w:numId="41">
    <w:abstractNumId w:val="40"/>
  </w:num>
  <w:num w:numId="42">
    <w:abstractNumId w:val="0"/>
  </w:num>
  <w:num w:numId="43">
    <w:abstractNumId w:val="21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06"/>
    <w:rsid w:val="00020E29"/>
    <w:rsid w:val="000367E9"/>
    <w:rsid w:val="00042F2B"/>
    <w:rsid w:val="00044896"/>
    <w:rsid w:val="00060AF2"/>
    <w:rsid w:val="00081530"/>
    <w:rsid w:val="00087FC0"/>
    <w:rsid w:val="00093E32"/>
    <w:rsid w:val="000A1214"/>
    <w:rsid w:val="000A3F39"/>
    <w:rsid w:val="000B403D"/>
    <w:rsid w:val="000B75AE"/>
    <w:rsid w:val="000D7AA3"/>
    <w:rsid w:val="000E02B1"/>
    <w:rsid w:val="000E06B8"/>
    <w:rsid w:val="00100922"/>
    <w:rsid w:val="00100A83"/>
    <w:rsid w:val="00102006"/>
    <w:rsid w:val="001042F6"/>
    <w:rsid w:val="00107F90"/>
    <w:rsid w:val="001171D7"/>
    <w:rsid w:val="0012215A"/>
    <w:rsid w:val="00133EF0"/>
    <w:rsid w:val="001340F4"/>
    <w:rsid w:val="00134252"/>
    <w:rsid w:val="00145A7C"/>
    <w:rsid w:val="00150860"/>
    <w:rsid w:val="001521A1"/>
    <w:rsid w:val="00171D91"/>
    <w:rsid w:val="001921A9"/>
    <w:rsid w:val="00195150"/>
    <w:rsid w:val="00195A57"/>
    <w:rsid w:val="001A34D6"/>
    <w:rsid w:val="001A6D7E"/>
    <w:rsid w:val="001A7625"/>
    <w:rsid w:val="001B5765"/>
    <w:rsid w:val="001C16EF"/>
    <w:rsid w:val="001D22D2"/>
    <w:rsid w:val="001E1E15"/>
    <w:rsid w:val="001E4538"/>
    <w:rsid w:val="001F405D"/>
    <w:rsid w:val="00200634"/>
    <w:rsid w:val="00201B53"/>
    <w:rsid w:val="002074F9"/>
    <w:rsid w:val="00207BEA"/>
    <w:rsid w:val="00211F72"/>
    <w:rsid w:val="00215799"/>
    <w:rsid w:val="00222E5C"/>
    <w:rsid w:val="00223657"/>
    <w:rsid w:val="00230060"/>
    <w:rsid w:val="002366BD"/>
    <w:rsid w:val="00236C4C"/>
    <w:rsid w:val="002375FF"/>
    <w:rsid w:val="00240FA2"/>
    <w:rsid w:val="002608DE"/>
    <w:rsid w:val="002A1B68"/>
    <w:rsid w:val="002C3E65"/>
    <w:rsid w:val="002C7A4B"/>
    <w:rsid w:val="002E7C10"/>
    <w:rsid w:val="002F3949"/>
    <w:rsid w:val="002F5222"/>
    <w:rsid w:val="00311A36"/>
    <w:rsid w:val="003149ED"/>
    <w:rsid w:val="00320C88"/>
    <w:rsid w:val="0033478D"/>
    <w:rsid w:val="003377B0"/>
    <w:rsid w:val="0033785F"/>
    <w:rsid w:val="003523BB"/>
    <w:rsid w:val="00355DAF"/>
    <w:rsid w:val="003724AE"/>
    <w:rsid w:val="003906F3"/>
    <w:rsid w:val="00393DEA"/>
    <w:rsid w:val="003961C4"/>
    <w:rsid w:val="00396BD4"/>
    <w:rsid w:val="003A2924"/>
    <w:rsid w:val="003C475A"/>
    <w:rsid w:val="003D0A6F"/>
    <w:rsid w:val="003D2299"/>
    <w:rsid w:val="003F3027"/>
    <w:rsid w:val="004167F2"/>
    <w:rsid w:val="004223CA"/>
    <w:rsid w:val="00423C7F"/>
    <w:rsid w:val="00426560"/>
    <w:rsid w:val="0042739F"/>
    <w:rsid w:val="0043318D"/>
    <w:rsid w:val="00446CEE"/>
    <w:rsid w:val="00461342"/>
    <w:rsid w:val="0046181A"/>
    <w:rsid w:val="00480212"/>
    <w:rsid w:val="004B08CE"/>
    <w:rsid w:val="004B3E44"/>
    <w:rsid w:val="004B52F3"/>
    <w:rsid w:val="004D54A1"/>
    <w:rsid w:val="004D640F"/>
    <w:rsid w:val="004E5FEF"/>
    <w:rsid w:val="004F01F4"/>
    <w:rsid w:val="004F6758"/>
    <w:rsid w:val="0051638D"/>
    <w:rsid w:val="005217E0"/>
    <w:rsid w:val="005271ED"/>
    <w:rsid w:val="00542A7D"/>
    <w:rsid w:val="00556962"/>
    <w:rsid w:val="005603B8"/>
    <w:rsid w:val="00581F09"/>
    <w:rsid w:val="0058237A"/>
    <w:rsid w:val="00597934"/>
    <w:rsid w:val="005A1482"/>
    <w:rsid w:val="005A24F8"/>
    <w:rsid w:val="005A38CA"/>
    <w:rsid w:val="005A7ACA"/>
    <w:rsid w:val="005D6D2D"/>
    <w:rsid w:val="005E04D9"/>
    <w:rsid w:val="005F2ACF"/>
    <w:rsid w:val="005F3664"/>
    <w:rsid w:val="00605BC9"/>
    <w:rsid w:val="00606BA2"/>
    <w:rsid w:val="00607D23"/>
    <w:rsid w:val="006158EC"/>
    <w:rsid w:val="006214AA"/>
    <w:rsid w:val="00637F2B"/>
    <w:rsid w:val="00645944"/>
    <w:rsid w:val="0065195E"/>
    <w:rsid w:val="00652BF5"/>
    <w:rsid w:val="00670336"/>
    <w:rsid w:val="006920A5"/>
    <w:rsid w:val="00693C76"/>
    <w:rsid w:val="006A1268"/>
    <w:rsid w:val="006A50ED"/>
    <w:rsid w:val="006B0279"/>
    <w:rsid w:val="006C6C2A"/>
    <w:rsid w:val="006D2F1C"/>
    <w:rsid w:val="006D3544"/>
    <w:rsid w:val="006F28EF"/>
    <w:rsid w:val="006F45AC"/>
    <w:rsid w:val="006F7077"/>
    <w:rsid w:val="007100C3"/>
    <w:rsid w:val="0071063F"/>
    <w:rsid w:val="0072208B"/>
    <w:rsid w:val="00723737"/>
    <w:rsid w:val="007356ED"/>
    <w:rsid w:val="00737289"/>
    <w:rsid w:val="0074388E"/>
    <w:rsid w:val="00747A6F"/>
    <w:rsid w:val="00756FF6"/>
    <w:rsid w:val="0075763F"/>
    <w:rsid w:val="00774DC3"/>
    <w:rsid w:val="00790228"/>
    <w:rsid w:val="0079609D"/>
    <w:rsid w:val="007A40D6"/>
    <w:rsid w:val="007B21C5"/>
    <w:rsid w:val="007B3588"/>
    <w:rsid w:val="007B462A"/>
    <w:rsid w:val="007C19FB"/>
    <w:rsid w:val="007D5DF1"/>
    <w:rsid w:val="007F682D"/>
    <w:rsid w:val="007F7510"/>
    <w:rsid w:val="00830577"/>
    <w:rsid w:val="008478B0"/>
    <w:rsid w:val="00861A65"/>
    <w:rsid w:val="0086310B"/>
    <w:rsid w:val="008778FD"/>
    <w:rsid w:val="00891B41"/>
    <w:rsid w:val="00896DA9"/>
    <w:rsid w:val="008A6641"/>
    <w:rsid w:val="008B2B32"/>
    <w:rsid w:val="008B6AB6"/>
    <w:rsid w:val="008C10D7"/>
    <w:rsid w:val="008C49B0"/>
    <w:rsid w:val="008D68A9"/>
    <w:rsid w:val="008E0BBB"/>
    <w:rsid w:val="008E45C7"/>
    <w:rsid w:val="00923E96"/>
    <w:rsid w:val="0092590D"/>
    <w:rsid w:val="009352E4"/>
    <w:rsid w:val="009422A6"/>
    <w:rsid w:val="00943E04"/>
    <w:rsid w:val="00963428"/>
    <w:rsid w:val="009726B7"/>
    <w:rsid w:val="00983510"/>
    <w:rsid w:val="009C0DF9"/>
    <w:rsid w:val="009C4ED2"/>
    <w:rsid w:val="009D78DE"/>
    <w:rsid w:val="009F27D7"/>
    <w:rsid w:val="00A06B21"/>
    <w:rsid w:val="00A161A3"/>
    <w:rsid w:val="00A200E2"/>
    <w:rsid w:val="00A24BE8"/>
    <w:rsid w:val="00A543A2"/>
    <w:rsid w:val="00A61B2C"/>
    <w:rsid w:val="00A76154"/>
    <w:rsid w:val="00A85365"/>
    <w:rsid w:val="00A953E3"/>
    <w:rsid w:val="00AA2071"/>
    <w:rsid w:val="00AA3A48"/>
    <w:rsid w:val="00AB2BC1"/>
    <w:rsid w:val="00AC4CDA"/>
    <w:rsid w:val="00AD2AC1"/>
    <w:rsid w:val="00AD5021"/>
    <w:rsid w:val="00AE4E89"/>
    <w:rsid w:val="00AF13B9"/>
    <w:rsid w:val="00B018B4"/>
    <w:rsid w:val="00B02B5C"/>
    <w:rsid w:val="00B075A2"/>
    <w:rsid w:val="00B07A40"/>
    <w:rsid w:val="00B1049E"/>
    <w:rsid w:val="00B22171"/>
    <w:rsid w:val="00B26CA3"/>
    <w:rsid w:val="00B27A7C"/>
    <w:rsid w:val="00B36DA9"/>
    <w:rsid w:val="00B52F12"/>
    <w:rsid w:val="00B7613B"/>
    <w:rsid w:val="00B82E61"/>
    <w:rsid w:val="00B86B4C"/>
    <w:rsid w:val="00B87C33"/>
    <w:rsid w:val="00B91B85"/>
    <w:rsid w:val="00B96FD0"/>
    <w:rsid w:val="00B974F4"/>
    <w:rsid w:val="00BA39FF"/>
    <w:rsid w:val="00BB792A"/>
    <w:rsid w:val="00BC2D0E"/>
    <w:rsid w:val="00BD1B2D"/>
    <w:rsid w:val="00BD5583"/>
    <w:rsid w:val="00BF03F9"/>
    <w:rsid w:val="00BF275E"/>
    <w:rsid w:val="00BF757E"/>
    <w:rsid w:val="00C13A0F"/>
    <w:rsid w:val="00C42278"/>
    <w:rsid w:val="00C51E47"/>
    <w:rsid w:val="00C60BE0"/>
    <w:rsid w:val="00CB3971"/>
    <w:rsid w:val="00CB4F5B"/>
    <w:rsid w:val="00CB5D40"/>
    <w:rsid w:val="00CB6270"/>
    <w:rsid w:val="00CD2E23"/>
    <w:rsid w:val="00CD52A6"/>
    <w:rsid w:val="00CE181B"/>
    <w:rsid w:val="00D059CF"/>
    <w:rsid w:val="00D073E6"/>
    <w:rsid w:val="00D11123"/>
    <w:rsid w:val="00D152F0"/>
    <w:rsid w:val="00D24EA4"/>
    <w:rsid w:val="00D30BDD"/>
    <w:rsid w:val="00D92486"/>
    <w:rsid w:val="00DA0185"/>
    <w:rsid w:val="00DA1425"/>
    <w:rsid w:val="00DA2074"/>
    <w:rsid w:val="00DA6FAC"/>
    <w:rsid w:val="00DB7975"/>
    <w:rsid w:val="00DC51FA"/>
    <w:rsid w:val="00DC7154"/>
    <w:rsid w:val="00DD1F2D"/>
    <w:rsid w:val="00DE2767"/>
    <w:rsid w:val="00DE3276"/>
    <w:rsid w:val="00DE7171"/>
    <w:rsid w:val="00E00355"/>
    <w:rsid w:val="00E04A04"/>
    <w:rsid w:val="00E10A36"/>
    <w:rsid w:val="00E12DF1"/>
    <w:rsid w:val="00E2071B"/>
    <w:rsid w:val="00E2418D"/>
    <w:rsid w:val="00E254A7"/>
    <w:rsid w:val="00E2728B"/>
    <w:rsid w:val="00E31EDE"/>
    <w:rsid w:val="00E40D03"/>
    <w:rsid w:val="00E65B1D"/>
    <w:rsid w:val="00E671B0"/>
    <w:rsid w:val="00E71B0E"/>
    <w:rsid w:val="00E74CC2"/>
    <w:rsid w:val="00E82D6B"/>
    <w:rsid w:val="00EA22F5"/>
    <w:rsid w:val="00ED302D"/>
    <w:rsid w:val="00ED621E"/>
    <w:rsid w:val="00ED6897"/>
    <w:rsid w:val="00F14C71"/>
    <w:rsid w:val="00F164AC"/>
    <w:rsid w:val="00F22AC6"/>
    <w:rsid w:val="00F3657A"/>
    <w:rsid w:val="00F36DAE"/>
    <w:rsid w:val="00F40CF3"/>
    <w:rsid w:val="00F43DF2"/>
    <w:rsid w:val="00FE353F"/>
    <w:rsid w:val="00FE60BF"/>
    <w:rsid w:val="00FF2366"/>
    <w:rsid w:val="00FF3366"/>
    <w:rsid w:val="00FF5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C83265F"/>
  <w15:docId w15:val="{B56EEEC4-4B95-4DCF-A34A-51FC7D80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F3"/>
  </w:style>
  <w:style w:type="paragraph" w:styleId="Balk1">
    <w:name w:val="heading 1"/>
    <w:basedOn w:val="Normal"/>
    <w:next w:val="Normal"/>
    <w:link w:val="Balk1Char"/>
    <w:uiPriority w:val="9"/>
    <w:qFormat/>
    <w:rsid w:val="004F67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F67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254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F67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4F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6758"/>
  </w:style>
  <w:style w:type="paragraph" w:styleId="AltBilgi">
    <w:name w:val="footer"/>
    <w:basedOn w:val="Normal"/>
    <w:link w:val="AltBilgiChar"/>
    <w:uiPriority w:val="99"/>
    <w:unhideWhenUsed/>
    <w:rsid w:val="004F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6758"/>
  </w:style>
  <w:style w:type="character" w:customStyle="1" w:styleId="Balk2Char">
    <w:name w:val="Başlık 2 Char"/>
    <w:basedOn w:val="VarsaylanParagrafYazTipi"/>
    <w:link w:val="Balk2"/>
    <w:uiPriority w:val="9"/>
    <w:rsid w:val="004F67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Paragraf">
    <w:name w:val="List Paragraph"/>
    <w:basedOn w:val="Normal"/>
    <w:uiPriority w:val="34"/>
    <w:qFormat/>
    <w:rsid w:val="00E254A7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E254A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oKlavuzu">
    <w:name w:val="Table Grid"/>
    <w:basedOn w:val="NormalTablo"/>
    <w:uiPriority w:val="59"/>
    <w:rsid w:val="00E25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0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355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E003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rsid w:val="00DA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A0185"/>
    <w:rPr>
      <w:color w:val="0000FF" w:themeColor="hyperlink"/>
      <w:u w:val="single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605BC9"/>
    <w:pPr>
      <w:outlineLvl w:val="9"/>
    </w:pPr>
    <w:rPr>
      <w:lang w:eastAsia="en-US"/>
    </w:rPr>
  </w:style>
  <w:style w:type="paragraph" w:styleId="T1">
    <w:name w:val="toc 1"/>
    <w:basedOn w:val="Normal"/>
    <w:next w:val="Normal"/>
    <w:autoRedefine/>
    <w:uiPriority w:val="39"/>
    <w:unhideWhenUsed/>
    <w:rsid w:val="00605BC9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605BC9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605BC9"/>
    <w:pPr>
      <w:spacing w:after="100"/>
      <w:ind w:left="440"/>
    </w:pPr>
  </w:style>
  <w:style w:type="paragraph" w:styleId="BelgeBalantlar">
    <w:name w:val="Document Map"/>
    <w:basedOn w:val="Normal"/>
    <w:link w:val="BelgeBalantlarChar"/>
    <w:uiPriority w:val="99"/>
    <w:semiHidden/>
    <w:unhideWhenUsed/>
    <w:rsid w:val="00EA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EA2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5.bin"/><Relationship Id="rId47" Type="http://schemas.openxmlformats.org/officeDocument/2006/relationships/oleObject" Target="embeddings/oleObject18.bin"/><Relationship Id="rId63" Type="http://schemas.openxmlformats.org/officeDocument/2006/relationships/image" Target="media/image25.png"/><Relationship Id="rId68" Type="http://schemas.openxmlformats.org/officeDocument/2006/relationships/oleObject" Target="embeddings/oleObject29.bin"/><Relationship Id="rId84" Type="http://schemas.openxmlformats.org/officeDocument/2006/relationships/image" Target="media/image34.png"/><Relationship Id="rId89" Type="http://schemas.openxmlformats.org/officeDocument/2006/relationships/oleObject" Target="embeddings/oleObject41.bin"/><Relationship Id="rId112" Type="http://schemas.openxmlformats.org/officeDocument/2006/relationships/image" Target="media/image48.png"/><Relationship Id="rId16" Type="http://schemas.openxmlformats.org/officeDocument/2006/relationships/image" Target="media/image4.jpeg"/><Relationship Id="rId107" Type="http://schemas.openxmlformats.org/officeDocument/2006/relationships/image" Target="media/image46.png"/><Relationship Id="rId11" Type="http://schemas.openxmlformats.org/officeDocument/2006/relationships/header" Target="header2.xml"/><Relationship Id="rId32" Type="http://schemas.openxmlformats.org/officeDocument/2006/relationships/oleObject" Target="embeddings/oleObject10.bin"/><Relationship Id="rId37" Type="http://schemas.openxmlformats.org/officeDocument/2006/relationships/image" Target="media/image13.png"/><Relationship Id="rId53" Type="http://schemas.openxmlformats.org/officeDocument/2006/relationships/image" Target="media/image20.png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2.png"/><Relationship Id="rId102" Type="http://schemas.openxmlformats.org/officeDocument/2006/relationships/image" Target="media/image44.png"/><Relationship Id="rId5" Type="http://schemas.openxmlformats.org/officeDocument/2006/relationships/webSettings" Target="webSettings.xml"/><Relationship Id="rId90" Type="http://schemas.openxmlformats.org/officeDocument/2006/relationships/image" Target="media/image37.png"/><Relationship Id="rId95" Type="http://schemas.openxmlformats.org/officeDocument/2006/relationships/image" Target="media/image40.png"/><Relationship Id="rId22" Type="http://schemas.openxmlformats.org/officeDocument/2006/relationships/oleObject" Target="embeddings/oleObject4.bin"/><Relationship Id="rId27" Type="http://schemas.openxmlformats.org/officeDocument/2006/relationships/image" Target="media/image8.png"/><Relationship Id="rId43" Type="http://schemas.openxmlformats.org/officeDocument/2006/relationships/image" Target="media/image16.png"/><Relationship Id="rId48" Type="http://schemas.openxmlformats.org/officeDocument/2006/relationships/image" Target="media/image18.png"/><Relationship Id="rId64" Type="http://schemas.openxmlformats.org/officeDocument/2006/relationships/oleObject" Target="embeddings/oleObject27.bin"/><Relationship Id="rId69" Type="http://schemas.openxmlformats.org/officeDocument/2006/relationships/image" Target="media/image28.png"/><Relationship Id="rId113" Type="http://schemas.openxmlformats.org/officeDocument/2006/relationships/hyperlink" Target="mailto:kayhanertugrul@kayhanertugrul.com.tr" TargetMode="External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9.bin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33" Type="http://schemas.openxmlformats.org/officeDocument/2006/relationships/image" Target="media/image11.png"/><Relationship Id="rId38" Type="http://schemas.openxmlformats.org/officeDocument/2006/relationships/oleObject" Target="embeddings/oleObject13.bin"/><Relationship Id="rId59" Type="http://schemas.openxmlformats.org/officeDocument/2006/relationships/image" Target="media/image23.png"/><Relationship Id="rId103" Type="http://schemas.openxmlformats.org/officeDocument/2006/relationships/oleObject" Target="embeddings/oleObject47.bin"/><Relationship Id="rId108" Type="http://schemas.openxmlformats.org/officeDocument/2006/relationships/oleObject" Target="embeddings/oleObject50.bin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1.png"/><Relationship Id="rId91" Type="http://schemas.openxmlformats.org/officeDocument/2006/relationships/oleObject" Target="embeddings/oleObject42.bin"/><Relationship Id="rId96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9.bin"/><Relationship Id="rId57" Type="http://schemas.openxmlformats.org/officeDocument/2006/relationships/image" Target="media/image22.png"/><Relationship Id="rId106" Type="http://schemas.openxmlformats.org/officeDocument/2006/relationships/oleObject" Target="embeddings/oleObject49.bin"/><Relationship Id="rId114" Type="http://schemas.openxmlformats.org/officeDocument/2006/relationships/hyperlink" Target="http://www.kayhanertugrul.com.tr" TargetMode="External"/><Relationship Id="rId10" Type="http://schemas.openxmlformats.org/officeDocument/2006/relationships/header" Target="header1.xml"/><Relationship Id="rId31" Type="http://schemas.openxmlformats.org/officeDocument/2006/relationships/image" Target="media/image10.png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6.png"/><Relationship Id="rId73" Type="http://schemas.openxmlformats.org/officeDocument/2006/relationships/image" Target="media/image30.png"/><Relationship Id="rId78" Type="http://schemas.openxmlformats.org/officeDocument/2006/relationships/oleObject" Target="embeddings/oleObject35.bin"/><Relationship Id="rId81" Type="http://schemas.openxmlformats.org/officeDocument/2006/relationships/oleObject" Target="embeddings/oleObject37.bin"/><Relationship Id="rId86" Type="http://schemas.openxmlformats.org/officeDocument/2006/relationships/image" Target="media/image35.png"/><Relationship Id="rId94" Type="http://schemas.openxmlformats.org/officeDocument/2006/relationships/image" Target="media/image39.png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image" Target="media/image14.png"/><Relationship Id="rId109" Type="http://schemas.openxmlformats.org/officeDocument/2006/relationships/image" Target="media/image47.png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1.png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45.png"/><Relationship Id="rId7" Type="http://schemas.openxmlformats.org/officeDocument/2006/relationships/endnotes" Target="endnotes.xml"/><Relationship Id="rId71" Type="http://schemas.openxmlformats.org/officeDocument/2006/relationships/image" Target="media/image29.png"/><Relationship Id="rId92" Type="http://schemas.openxmlformats.org/officeDocument/2006/relationships/image" Target="media/image38.png"/><Relationship Id="rId2" Type="http://schemas.openxmlformats.org/officeDocument/2006/relationships/numbering" Target="numbering.xml"/><Relationship Id="rId29" Type="http://schemas.openxmlformats.org/officeDocument/2006/relationships/image" Target="media/image9.png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1.bin"/><Relationship Id="rId115" Type="http://schemas.openxmlformats.org/officeDocument/2006/relationships/fontTable" Target="fontTable.xml"/><Relationship Id="rId61" Type="http://schemas.openxmlformats.org/officeDocument/2006/relationships/image" Target="media/image24.png"/><Relationship Id="rId82" Type="http://schemas.openxmlformats.org/officeDocument/2006/relationships/image" Target="media/image33.png"/><Relationship Id="rId19" Type="http://schemas.openxmlformats.org/officeDocument/2006/relationships/oleObject" Target="embeddings/oleObject1.bin"/><Relationship Id="rId14" Type="http://schemas.openxmlformats.org/officeDocument/2006/relationships/hyperlink" Target="mailto:kayhanertugrul@kayhanertugrul.com.tr" TargetMode="External"/><Relationship Id="rId30" Type="http://schemas.openxmlformats.org/officeDocument/2006/relationships/oleObject" Target="embeddings/oleObject9.bin"/><Relationship Id="rId35" Type="http://schemas.openxmlformats.org/officeDocument/2006/relationships/image" Target="media/image12.png"/><Relationship Id="rId56" Type="http://schemas.openxmlformats.org/officeDocument/2006/relationships/oleObject" Target="embeddings/oleObject2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3.png"/><Relationship Id="rId105" Type="http://schemas.openxmlformats.org/officeDocument/2006/relationships/oleObject" Target="embeddings/oleObject48.bin"/><Relationship Id="rId8" Type="http://schemas.openxmlformats.org/officeDocument/2006/relationships/image" Target="media/image1.png"/><Relationship Id="rId51" Type="http://schemas.openxmlformats.org/officeDocument/2006/relationships/image" Target="media/image19.png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2.png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17.png"/><Relationship Id="rId67" Type="http://schemas.openxmlformats.org/officeDocument/2006/relationships/image" Target="media/image27.png"/><Relationship Id="rId116" Type="http://schemas.openxmlformats.org/officeDocument/2006/relationships/theme" Target="theme/theme1.xml"/><Relationship Id="rId20" Type="http://schemas.openxmlformats.org/officeDocument/2006/relationships/oleObject" Target="embeddings/oleObject2.bin"/><Relationship Id="rId41" Type="http://schemas.openxmlformats.org/officeDocument/2006/relationships/image" Target="media/image15.png"/><Relationship Id="rId62" Type="http://schemas.openxmlformats.org/officeDocument/2006/relationships/oleObject" Target="embeddings/oleObject26.bin"/><Relationship Id="rId83" Type="http://schemas.openxmlformats.org/officeDocument/2006/relationships/oleObject" Target="embeddings/oleObject38.bin"/><Relationship Id="rId88" Type="http://schemas.openxmlformats.org/officeDocument/2006/relationships/image" Target="media/image36.png"/><Relationship Id="rId111" Type="http://schemas.openxmlformats.org/officeDocument/2006/relationships/oleObject" Target="embeddings/oleObject5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yhanertugrul.com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4BAD-6349-4D40-B054-E3F39596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41</Pages>
  <Words>6334</Words>
  <Characters>43836</Characters>
  <Application>Microsoft Office Word</Application>
  <DocSecurity>0</DocSecurity>
  <Lines>1461</Lines>
  <Paragraphs>635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datamedia</dc:creator>
  <cp:lastModifiedBy>nadııa muhıddınoglu</cp:lastModifiedBy>
  <cp:revision>45</cp:revision>
  <cp:lastPrinted>2019-04-08T10:53:00Z</cp:lastPrinted>
  <dcterms:created xsi:type="dcterms:W3CDTF">2022-06-13T11:59:00Z</dcterms:created>
  <dcterms:modified xsi:type="dcterms:W3CDTF">2022-06-14T07:31:00Z</dcterms:modified>
</cp:coreProperties>
</file>